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075C" w14:textId="77777777" w:rsidR="00AE0DEF" w:rsidRDefault="00AE0DEF" w:rsidP="00AE0DEF">
      <w:pPr>
        <w:pStyle w:val="Tekstpodstawowy"/>
        <w:ind w:firstLine="284"/>
        <w:jc w:val="right"/>
        <w:rPr>
          <w:rFonts w:ascii="Arial Narrow" w:hAnsi="Arial Narrow"/>
          <w:b/>
          <w:bCs/>
          <w:sz w:val="22"/>
          <w:szCs w:val="22"/>
        </w:rPr>
      </w:pPr>
    </w:p>
    <w:p w14:paraId="79693946" w14:textId="77777777" w:rsidR="00AE0DEF" w:rsidRDefault="00AE0DEF" w:rsidP="00AE0DEF">
      <w:pPr>
        <w:jc w:val="center"/>
        <w:rPr>
          <w:rFonts w:ascii="Arial Narrow" w:hAnsi="Arial Narrow" w:cstheme="minorHAnsi"/>
          <w:b/>
          <w:sz w:val="20"/>
          <w:szCs w:val="20"/>
        </w:rPr>
      </w:pPr>
    </w:p>
    <w:p w14:paraId="54C71F00" w14:textId="77777777" w:rsidR="00AE0DEF" w:rsidRDefault="00AE0DEF" w:rsidP="00AE0DEF">
      <w:pPr>
        <w:jc w:val="center"/>
        <w:rPr>
          <w:rFonts w:ascii="Arial Narrow" w:hAnsi="Arial Narrow" w:cstheme="minorHAnsi"/>
          <w:b/>
          <w:sz w:val="20"/>
          <w:szCs w:val="20"/>
        </w:rPr>
      </w:pPr>
    </w:p>
    <w:p w14:paraId="75FD247B" w14:textId="77777777" w:rsidR="00AE0DEF" w:rsidRPr="00C013E5" w:rsidRDefault="00AE0DEF" w:rsidP="00AE0DEF">
      <w:pPr>
        <w:jc w:val="center"/>
        <w:rPr>
          <w:rFonts w:ascii="Arial Narrow" w:hAnsi="Arial Narrow" w:cs="Arial"/>
          <w:b/>
        </w:rPr>
      </w:pPr>
      <w:r w:rsidRPr="00C013E5">
        <w:rPr>
          <w:rFonts w:ascii="Arial Narrow" w:hAnsi="Arial Narrow" w:cstheme="minorHAnsi"/>
          <w:b/>
        </w:rPr>
        <w:t>UMOWA Nr …………………….</w:t>
      </w:r>
    </w:p>
    <w:p w14:paraId="0B6D6897" w14:textId="77777777" w:rsidR="00AE0DEF" w:rsidRPr="00C013E5" w:rsidRDefault="00AE0DEF" w:rsidP="00AE0DEF">
      <w:pPr>
        <w:pStyle w:val="Tekstpodstawowy"/>
        <w:tabs>
          <w:tab w:val="left" w:leader="dot" w:pos="5522"/>
        </w:tabs>
        <w:spacing w:beforeLines="20" w:before="48" w:afterLines="20" w:after="48" w:line="276" w:lineRule="auto"/>
        <w:ind w:left="778"/>
        <w:jc w:val="center"/>
        <w:rPr>
          <w:rFonts w:ascii="Arial Narrow" w:hAnsi="Arial Narrow" w:cstheme="minorHAnsi"/>
          <w:b/>
          <w:sz w:val="22"/>
          <w:szCs w:val="22"/>
        </w:rPr>
      </w:pPr>
    </w:p>
    <w:p w14:paraId="7F521D87" w14:textId="77777777" w:rsidR="00AE0DEF" w:rsidRPr="00C013E5" w:rsidRDefault="00AE0DEF" w:rsidP="00AE0DEF">
      <w:pPr>
        <w:pStyle w:val="Tekstpodstawowy"/>
        <w:tabs>
          <w:tab w:val="left" w:leader="dot" w:pos="5522"/>
        </w:tabs>
        <w:spacing w:beforeLines="20" w:before="48" w:afterLines="20" w:after="48" w:line="276" w:lineRule="auto"/>
        <w:jc w:val="both"/>
        <w:rPr>
          <w:rFonts w:ascii="Arial Narrow" w:hAnsi="Arial Narrow" w:cstheme="minorHAnsi"/>
          <w:sz w:val="22"/>
          <w:szCs w:val="22"/>
        </w:rPr>
      </w:pPr>
      <w:r w:rsidRPr="00C013E5">
        <w:rPr>
          <w:rFonts w:ascii="Arial Narrow" w:hAnsi="Arial Narrow" w:cstheme="minorHAnsi"/>
          <w:sz w:val="22"/>
          <w:szCs w:val="22"/>
        </w:rPr>
        <w:t xml:space="preserve">              zawarta w Warszawie w dniu</w:t>
      </w:r>
      <w:r w:rsidRPr="00C013E5">
        <w:rPr>
          <w:rFonts w:ascii="Arial Narrow" w:hAnsi="Arial Narrow" w:cstheme="minorHAnsi"/>
          <w:sz w:val="22"/>
          <w:szCs w:val="22"/>
        </w:rPr>
        <w:tab/>
        <w:t>roku, pomiędzy:</w:t>
      </w:r>
    </w:p>
    <w:p w14:paraId="0C43B87C" w14:textId="77777777" w:rsidR="00AE0DEF" w:rsidRPr="00C013E5" w:rsidRDefault="00AE0DEF" w:rsidP="00AE0DEF">
      <w:pPr>
        <w:pStyle w:val="Tekstpodstawowy"/>
        <w:spacing w:beforeLines="20" w:before="48" w:afterLines="20" w:after="48" w:line="276" w:lineRule="auto"/>
        <w:ind w:left="778" w:right="219"/>
        <w:jc w:val="both"/>
        <w:rPr>
          <w:rFonts w:ascii="Arial Narrow" w:hAnsi="Arial Narrow" w:cstheme="minorHAnsi"/>
          <w:b/>
          <w:bCs/>
          <w:sz w:val="22"/>
          <w:szCs w:val="22"/>
        </w:rPr>
      </w:pPr>
    </w:p>
    <w:p w14:paraId="1D092B04" w14:textId="77777777" w:rsidR="00AE0DEF" w:rsidRPr="00C013E5" w:rsidRDefault="00AE0DEF" w:rsidP="00AE0DEF">
      <w:pPr>
        <w:pStyle w:val="Tekstpodstawowy"/>
        <w:ind w:left="708"/>
        <w:jc w:val="both"/>
        <w:rPr>
          <w:rFonts w:ascii="Arial Narrow" w:hAnsi="Arial Narrow"/>
          <w:sz w:val="22"/>
          <w:szCs w:val="22"/>
        </w:rPr>
      </w:pPr>
      <w:r w:rsidRPr="00C013E5">
        <w:rPr>
          <w:rFonts w:ascii="Arial Narrow" w:hAnsi="Arial Narrow"/>
          <w:b/>
          <w:sz w:val="22"/>
          <w:szCs w:val="22"/>
        </w:rPr>
        <w:t xml:space="preserve">Polską Akademią Nauk </w:t>
      </w:r>
      <w:r w:rsidRPr="00C013E5">
        <w:rPr>
          <w:rFonts w:ascii="Arial Narrow" w:hAnsi="Arial Narrow"/>
          <w:sz w:val="22"/>
          <w:szCs w:val="22"/>
        </w:rPr>
        <w:t xml:space="preserve">z siedzibą w Warszawie (00-901) przy Placu Defilad 1, posiadającą REGON 000325713, NIP 525 15 75-083, zwaną dalej </w:t>
      </w:r>
      <w:r w:rsidRPr="00C013E5">
        <w:rPr>
          <w:rFonts w:ascii="Arial Narrow" w:hAnsi="Arial Narrow"/>
          <w:b/>
          <w:bCs/>
          <w:sz w:val="22"/>
          <w:szCs w:val="22"/>
        </w:rPr>
        <w:t>„Zamawiającym”,</w:t>
      </w:r>
      <w:r w:rsidRPr="00C013E5">
        <w:rPr>
          <w:rFonts w:ascii="Arial Narrow" w:hAnsi="Arial Narrow"/>
          <w:sz w:val="22"/>
          <w:szCs w:val="22"/>
        </w:rPr>
        <w:t xml:space="preserve"> reprezentowaną na podstawie udzielonego pełnomocnictwa nr…</w:t>
      </w:r>
      <w:r w:rsidRPr="00C013E5">
        <w:rPr>
          <w:rFonts w:ascii="Arial Narrow" w:hAnsi="Arial Narrow"/>
          <w:sz w:val="22"/>
          <w:szCs w:val="22"/>
          <w:u w:val="dotted"/>
        </w:rPr>
        <w:t xml:space="preserve">……………………………. </w:t>
      </w:r>
      <w:r w:rsidRPr="00C013E5">
        <w:rPr>
          <w:rFonts w:ascii="Arial Narrow" w:hAnsi="Arial Narrow"/>
          <w:sz w:val="22"/>
          <w:szCs w:val="22"/>
        </w:rPr>
        <w:t>z dnia ………………………………. przez:</w:t>
      </w:r>
    </w:p>
    <w:p w14:paraId="03C3F440" w14:textId="77777777" w:rsidR="00AE0DEF" w:rsidRPr="00C013E5" w:rsidRDefault="00AE0DEF" w:rsidP="00AE0DEF">
      <w:pPr>
        <w:pStyle w:val="Tekstpodstawowy"/>
        <w:ind w:firstLine="708"/>
        <w:jc w:val="both"/>
        <w:rPr>
          <w:rFonts w:ascii="Arial Narrow" w:hAnsi="Arial Narrow"/>
          <w:sz w:val="22"/>
          <w:szCs w:val="22"/>
        </w:rPr>
      </w:pPr>
      <w:r w:rsidRPr="00C013E5">
        <w:rPr>
          <w:rFonts w:ascii="Arial Narrow" w:hAnsi="Arial Narrow"/>
          <w:sz w:val="22"/>
          <w:szCs w:val="22"/>
          <w:u w:val="dotted"/>
        </w:rPr>
        <w:t xml:space="preserve">Pana Marcina </w:t>
      </w:r>
      <w:proofErr w:type="spellStart"/>
      <w:r w:rsidRPr="00C013E5">
        <w:rPr>
          <w:rFonts w:ascii="Arial Narrow" w:hAnsi="Arial Narrow"/>
          <w:sz w:val="22"/>
          <w:szCs w:val="22"/>
          <w:u w:val="dotted"/>
        </w:rPr>
        <w:t>Wochynia</w:t>
      </w:r>
      <w:proofErr w:type="spellEnd"/>
      <w:r w:rsidRPr="00C013E5">
        <w:rPr>
          <w:rFonts w:ascii="Arial Narrow" w:hAnsi="Arial Narrow"/>
          <w:sz w:val="22"/>
          <w:szCs w:val="22"/>
        </w:rPr>
        <w:t xml:space="preserve"> – Dyrektora Polskiej Akademii Nauk Zakładu Działalności Pomocniczej w Warszawie</w:t>
      </w:r>
    </w:p>
    <w:p w14:paraId="0F7DECC8" w14:textId="77777777" w:rsidR="00AE0DEF" w:rsidRPr="00C013E5" w:rsidRDefault="00AE0DEF" w:rsidP="00AE0DEF">
      <w:pPr>
        <w:pStyle w:val="Tekstpodstawowy"/>
        <w:rPr>
          <w:rFonts w:ascii="Arial Narrow" w:hAnsi="Arial Narrow"/>
          <w:sz w:val="22"/>
          <w:szCs w:val="22"/>
        </w:rPr>
      </w:pPr>
    </w:p>
    <w:p w14:paraId="6CF16A9A" w14:textId="77777777" w:rsidR="00AE0DEF" w:rsidRPr="00C013E5" w:rsidRDefault="00AE0DEF" w:rsidP="00AE0DEF">
      <w:pPr>
        <w:tabs>
          <w:tab w:val="left" w:pos="426"/>
        </w:tabs>
        <w:jc w:val="both"/>
        <w:rPr>
          <w:rFonts w:ascii="Arial Narrow" w:hAnsi="Arial Narrow"/>
        </w:rPr>
      </w:pPr>
      <w:r w:rsidRPr="00C013E5">
        <w:rPr>
          <w:rFonts w:ascii="Arial Narrow" w:hAnsi="Arial Narrow"/>
        </w:rPr>
        <w:tab/>
      </w:r>
      <w:r w:rsidRPr="00C013E5">
        <w:rPr>
          <w:rFonts w:ascii="Arial Narrow" w:hAnsi="Arial Narrow"/>
        </w:rPr>
        <w:tab/>
        <w:t xml:space="preserve">a </w:t>
      </w:r>
    </w:p>
    <w:p w14:paraId="04938DC2" w14:textId="77777777" w:rsidR="00AE0DEF" w:rsidRPr="00C013E5" w:rsidRDefault="00AE0DEF" w:rsidP="00AE0DEF">
      <w:pPr>
        <w:pStyle w:val="Tekstpodstawowy"/>
        <w:ind w:left="708"/>
        <w:rPr>
          <w:rFonts w:ascii="Arial Narrow" w:hAnsi="Arial Narrow"/>
          <w:sz w:val="22"/>
          <w:szCs w:val="22"/>
          <w:u w:val="dotted"/>
        </w:rPr>
      </w:pPr>
      <w:r w:rsidRPr="00C013E5">
        <w:rPr>
          <w:rFonts w:ascii="Arial Narrow" w:hAnsi="Arial Narrow"/>
          <w:sz w:val="22"/>
          <w:szCs w:val="22"/>
          <w:u w:val="dotted"/>
        </w:rPr>
        <w:t>………………………………………………………………………………………………………………………………………...</w:t>
      </w:r>
    </w:p>
    <w:p w14:paraId="2BB2100A" w14:textId="77777777" w:rsidR="00AE0DEF" w:rsidRPr="00C013E5" w:rsidRDefault="00AE0DEF" w:rsidP="00AE0DEF">
      <w:pPr>
        <w:pStyle w:val="Tekstpodstawowy"/>
        <w:ind w:firstLine="708"/>
        <w:rPr>
          <w:rFonts w:ascii="Arial Narrow" w:hAnsi="Arial Narrow"/>
          <w:sz w:val="22"/>
          <w:szCs w:val="22"/>
          <w:u w:val="dotted"/>
        </w:rPr>
      </w:pPr>
      <w:r w:rsidRPr="00C013E5">
        <w:rPr>
          <w:rFonts w:ascii="Arial Narrow" w:hAnsi="Arial Narrow"/>
          <w:sz w:val="22"/>
          <w:szCs w:val="22"/>
        </w:rPr>
        <w:t xml:space="preserve">zwanym dalej: </w:t>
      </w:r>
      <w:r w:rsidRPr="00C013E5">
        <w:rPr>
          <w:rFonts w:ascii="Arial Narrow" w:hAnsi="Arial Narrow"/>
          <w:b/>
          <w:bCs/>
          <w:sz w:val="22"/>
          <w:szCs w:val="22"/>
        </w:rPr>
        <w:t>„Wykonawcą”</w:t>
      </w:r>
      <w:r w:rsidRPr="00C013E5">
        <w:rPr>
          <w:rFonts w:ascii="Arial Narrow" w:hAnsi="Arial Narrow"/>
          <w:sz w:val="22"/>
          <w:szCs w:val="22"/>
        </w:rPr>
        <w:t xml:space="preserve">, </w:t>
      </w:r>
    </w:p>
    <w:p w14:paraId="691E0AD3" w14:textId="77777777" w:rsidR="00AE0DEF" w:rsidRPr="00C013E5" w:rsidRDefault="00AE0DEF" w:rsidP="00AE0DEF">
      <w:pPr>
        <w:pStyle w:val="Style3"/>
        <w:widowControl/>
        <w:spacing w:line="240" w:lineRule="auto"/>
        <w:jc w:val="left"/>
        <w:rPr>
          <w:rStyle w:val="FontStyle17"/>
          <w:b w:val="0"/>
          <w:sz w:val="22"/>
          <w:szCs w:val="22"/>
        </w:rPr>
      </w:pPr>
    </w:p>
    <w:p w14:paraId="40922D86" w14:textId="77777777" w:rsidR="00AE0DEF" w:rsidRPr="00C013E5" w:rsidRDefault="00AE0DEF" w:rsidP="00AE0DEF">
      <w:pPr>
        <w:pStyle w:val="Style3"/>
        <w:widowControl/>
        <w:spacing w:line="240" w:lineRule="auto"/>
        <w:ind w:firstLine="708"/>
        <w:jc w:val="left"/>
        <w:rPr>
          <w:rStyle w:val="FontStyle17"/>
          <w:sz w:val="22"/>
          <w:szCs w:val="22"/>
        </w:rPr>
      </w:pPr>
      <w:r w:rsidRPr="00C013E5">
        <w:rPr>
          <w:rStyle w:val="FontStyle17"/>
          <w:sz w:val="22"/>
          <w:szCs w:val="22"/>
        </w:rPr>
        <w:t>zwanymi dalej „Stronami”.</w:t>
      </w:r>
    </w:p>
    <w:p w14:paraId="42E94499" w14:textId="77777777" w:rsidR="00AE0DEF" w:rsidRPr="00C013E5" w:rsidRDefault="00AE0DEF" w:rsidP="00AE0DEF">
      <w:pPr>
        <w:pStyle w:val="Tekstpodstawowy"/>
        <w:spacing w:beforeLines="20" w:before="48" w:afterLines="20" w:after="48" w:line="276" w:lineRule="auto"/>
        <w:rPr>
          <w:rFonts w:ascii="Arial Narrow" w:hAnsi="Arial Narrow" w:cstheme="minorHAnsi"/>
          <w:sz w:val="20"/>
          <w:szCs w:val="20"/>
        </w:rPr>
      </w:pPr>
    </w:p>
    <w:p w14:paraId="09F97009" w14:textId="77777777" w:rsidR="00AE0DEF" w:rsidRPr="00C013E5" w:rsidRDefault="00AE0DEF" w:rsidP="00AE0DEF">
      <w:pPr>
        <w:ind w:left="708"/>
        <w:jc w:val="both"/>
        <w:rPr>
          <w:rFonts w:ascii="Arial Narrow" w:hAnsi="Arial Narrow"/>
        </w:rPr>
      </w:pPr>
      <w:r w:rsidRPr="00C013E5">
        <w:rPr>
          <w:rFonts w:ascii="Arial Narrow" w:hAnsi="Arial Narrow" w:cstheme="minorHAnsi"/>
        </w:rPr>
        <w:t>w wyniku przeprowadzenia postępowania o udzielenie zamówienia publicznego pt. „W</w:t>
      </w:r>
      <w:r w:rsidRPr="00C013E5">
        <w:rPr>
          <w:rFonts w:ascii="Arial Narrow" w:hAnsi="Arial Narrow"/>
        </w:rPr>
        <w:t xml:space="preserve">ykonanie remontu lokalu nr 29 przy ul. Długiej 24 w Warszawie” przeprowadzonego z wyłączeniem stosowania przepisów ustawy z dnia </w:t>
      </w:r>
      <w:r w:rsidRPr="00C013E5">
        <w:rPr>
          <w:rFonts w:ascii="Arial Narrow" w:hAnsi="Arial Narrow" w:cstheme="minorHAnsi"/>
        </w:rPr>
        <w:t>z dnia 11 września 2019 r. Prawo zamówień publicznych (Dz. U. z 2021 r. poz. 1129 ze zm. – zwanej dalej „ustawą PZP”),  ponieważ wartość zamówienia jest mniejsza niż kwota 130 000 zł, została zawarta umowa o następującej treści:</w:t>
      </w:r>
    </w:p>
    <w:p w14:paraId="414BC390" w14:textId="77777777" w:rsidR="00AE0DEF" w:rsidRPr="00C013E5" w:rsidRDefault="00AE0DEF" w:rsidP="00AE0DEF">
      <w:pPr>
        <w:pStyle w:val="Nagwek2"/>
        <w:spacing w:beforeLines="20" w:before="48" w:afterLines="20" w:after="48" w:line="276" w:lineRule="auto"/>
        <w:jc w:val="center"/>
        <w:rPr>
          <w:rFonts w:ascii="Arial Narrow" w:hAnsi="Arial Narrow" w:cstheme="minorHAnsi"/>
          <w:bCs w:val="0"/>
          <w:sz w:val="20"/>
          <w:szCs w:val="20"/>
        </w:rPr>
      </w:pPr>
    </w:p>
    <w:p w14:paraId="129A514B" w14:textId="77777777" w:rsidR="00AE0DEF" w:rsidRPr="00C013E5" w:rsidRDefault="00AE0DEF" w:rsidP="00AE0DEF">
      <w:pPr>
        <w:pStyle w:val="Nagwek2"/>
        <w:spacing w:beforeLines="20" w:before="48" w:afterLines="20" w:after="48" w:line="276" w:lineRule="auto"/>
        <w:jc w:val="center"/>
        <w:rPr>
          <w:rFonts w:ascii="Arial Narrow" w:hAnsi="Arial Narrow" w:cstheme="minorHAnsi"/>
          <w:bCs w:val="0"/>
          <w:sz w:val="22"/>
          <w:szCs w:val="22"/>
        </w:rPr>
      </w:pPr>
      <w:r w:rsidRPr="00C013E5">
        <w:rPr>
          <w:rFonts w:ascii="Arial Narrow" w:hAnsi="Arial Narrow" w:cstheme="minorHAnsi"/>
          <w:bCs w:val="0"/>
          <w:sz w:val="22"/>
          <w:szCs w:val="22"/>
        </w:rPr>
        <w:t>§ 1 Przedmiot umowy</w:t>
      </w:r>
    </w:p>
    <w:p w14:paraId="452D65E4" w14:textId="77777777" w:rsidR="00AE0DEF" w:rsidRPr="00C013E5" w:rsidRDefault="00AE0DEF" w:rsidP="00AE0DEF">
      <w:pPr>
        <w:widowControl/>
        <w:numPr>
          <w:ilvl w:val="0"/>
          <w:numId w:val="31"/>
        </w:numPr>
        <w:autoSpaceDE/>
        <w:autoSpaceDN/>
        <w:jc w:val="both"/>
        <w:rPr>
          <w:rFonts w:ascii="Arial Narrow" w:hAnsi="Arial Narrow"/>
        </w:rPr>
      </w:pPr>
      <w:r w:rsidRPr="00C013E5">
        <w:rPr>
          <w:rFonts w:ascii="Arial Narrow" w:hAnsi="Arial Narrow" w:cs="Arial"/>
        </w:rPr>
        <w:t>Przedmiotem umowy jest wykonanie remontu lokalu nr 29 przy ul. Długiej 24 w Warszawie obejmującego:</w:t>
      </w:r>
    </w:p>
    <w:p w14:paraId="79AAA5C7"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przecieranie istniejących tynków, zeskrobanie farby, położenie gładzi na ścianach i sufitach, malowanie gruntem oraz dwukrotne malowanie kolorem ścian i sufitów, naprawa powstałych pęknięć na ścianach;</w:t>
      </w:r>
    </w:p>
    <w:p w14:paraId="22A6CE36"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rozebranie posadzki z płytek na ścianach w kuchni oraz łazienki zerwanie posadzki cementowej i wylanie posadzki samopoziomującej pod płytki w kuchni i w łazience;</w:t>
      </w:r>
    </w:p>
    <w:p w14:paraId="7441BE76"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oderwanie listew przypodłogowych, cyklinowanie posadzek z deszczułek parkietowych (bardzo zniszczonych) i dwukrotne olejowanie parkietu, montaż cokołów z drewna;</w:t>
      </w:r>
    </w:p>
    <w:p w14:paraId="1934B4B3"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rozebranie wykładziny ściennej z płytek w łazience i kuchni, podkład tynkarski pod glazurę na ścianach;</w:t>
      </w:r>
    </w:p>
    <w:p w14:paraId="1604E603"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szlifowanie parapetów z usunięciem farby oraz dwukrotne ich malowanie;</w:t>
      </w:r>
    </w:p>
    <w:p w14:paraId="54F8B04B"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 xml:space="preserve">dwukrotne malowanie rur wodociągowych i gazowych oraz grzejników </w:t>
      </w:r>
      <w:proofErr w:type="spellStart"/>
      <w:r w:rsidRPr="00C013E5">
        <w:rPr>
          <w:rFonts w:ascii="Arial Narrow" w:hAnsi="Arial Narrow" w:cs="Arial"/>
        </w:rPr>
        <w:t>radiotorowych</w:t>
      </w:r>
      <w:proofErr w:type="spellEnd"/>
      <w:r w:rsidRPr="00C013E5">
        <w:rPr>
          <w:rFonts w:ascii="Arial Narrow" w:hAnsi="Arial Narrow" w:cs="Arial"/>
        </w:rPr>
        <w:t>;</w:t>
      </w:r>
    </w:p>
    <w:p w14:paraId="639017B8"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oczyszczenie i naprawa paleniska w kuchni;</w:t>
      </w:r>
    </w:p>
    <w:p w14:paraId="29EACBF5"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udrożnienie wentylacji w kuchni i doprowadzenie do podłogi w antresoli nad kuchnią;</w:t>
      </w:r>
    </w:p>
    <w:p w14:paraId="2F9F2EE0"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udrożnienie wentylacji w łazience, wykonanie sufitów podwieszanych do wysokości 2,20 m;</w:t>
      </w:r>
    </w:p>
    <w:p w14:paraId="08D61C0C"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wykucie drzwi wewnętrznych, wykonanie tynków cementowo wapiennych po wykutych drzwiach, wstawienie nowych drzwi;</w:t>
      </w:r>
    </w:p>
    <w:p w14:paraId="18FEB594"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wykucie drzwi zewnętrznych i wstawienie nowych drzwi antywłamaniowych;</w:t>
      </w:r>
    </w:p>
    <w:p w14:paraId="7E88B199" w14:textId="11226AB9" w:rsidR="00AE0DEF" w:rsidRPr="007561CA" w:rsidRDefault="00F07D99" w:rsidP="00AE0DEF">
      <w:pPr>
        <w:pStyle w:val="Akapitzlist"/>
        <w:widowControl/>
        <w:numPr>
          <w:ilvl w:val="0"/>
          <w:numId w:val="33"/>
        </w:numPr>
        <w:adjustRightInd w:val="0"/>
        <w:contextualSpacing/>
        <w:rPr>
          <w:rFonts w:ascii="Arial Narrow" w:hAnsi="Arial Narrow" w:cs="Arial"/>
          <w:color w:val="000000" w:themeColor="text1"/>
        </w:rPr>
      </w:pPr>
      <w:r w:rsidRPr="007561CA">
        <w:rPr>
          <w:rFonts w:ascii="Arial Narrow" w:hAnsi="Arial Narrow" w:cs="Arial"/>
          <w:color w:val="000000" w:themeColor="text1"/>
        </w:rPr>
        <w:t>d</w:t>
      </w:r>
      <w:r w:rsidR="00AE0DEF" w:rsidRPr="007561CA">
        <w:rPr>
          <w:rFonts w:ascii="Arial Narrow" w:hAnsi="Arial Narrow" w:cs="Arial"/>
          <w:color w:val="000000" w:themeColor="text1"/>
        </w:rPr>
        <w:t>wukrotne malowanie okien;</w:t>
      </w:r>
    </w:p>
    <w:p w14:paraId="5D123BAF"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wykonanie zabudowy meblarskiej w przedpokoju, na antresoli i w kuchni;</w:t>
      </w:r>
    </w:p>
    <w:p w14:paraId="1F888137"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 xml:space="preserve">odgrzybianie podłóg z płyt pilśniowych na antresoli, wymiana schodów na antresolę, dostawanie balustrady </w:t>
      </w:r>
      <w:r w:rsidRPr="00C013E5">
        <w:rPr>
          <w:rFonts w:ascii="Arial Narrow" w:hAnsi="Arial Narrow" w:cs="Arial"/>
        </w:rPr>
        <w:br/>
        <w:t>i wejścia na antresolę, położenie posadzki tekstylnej rulonowej na podłogę na antresoli;</w:t>
      </w:r>
    </w:p>
    <w:p w14:paraId="52D1F03F"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odgrzybianie, mycie i dwukrotne lakierowanie sufitów drewnianych w kuchni, pod antresolą;</w:t>
      </w:r>
    </w:p>
    <w:p w14:paraId="5AFA95D9"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wymiana przewodów elektrycznych na nowe, przygotowanie podłoża pod oprawy oświetleniowe, wymiana gniazdek i włączników na nowe;</w:t>
      </w:r>
    </w:p>
    <w:p w14:paraId="5A53946D"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montaż nowej tablicy mieszkaniowej, montaż osprzętu modułowego w rozdzielnicach, podłączenie przewodów kabelkowych, montaż urządzeń łączności wewnętrznej;</w:t>
      </w:r>
    </w:p>
    <w:p w14:paraId="5371F755"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demontaż w kuchni: baterii zmywakowej, zlewozmywaka kuchennego, zlewozmywaków stalowych w szafce, baterii zmywakowych stojących, wykonanie nowych podejść dopływowych i odpływowych w kuchni;</w:t>
      </w:r>
    </w:p>
    <w:p w14:paraId="562A5AA2"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montaż zaworów odcinających dopływ wody do zlewozmywaka i zmywarki;</w:t>
      </w:r>
    </w:p>
    <w:p w14:paraId="31E3E221"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lastRenderedPageBreak/>
        <w:t>położenie płytek ceramicznych na pasie roboczym w kuchni;</w:t>
      </w:r>
    </w:p>
    <w:p w14:paraId="0E66C756"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demontaż w łazience: umywalki, baterii umywalkowej, baterii wannowej, wanny;</w:t>
      </w:r>
    </w:p>
    <w:p w14:paraId="17F9DC53"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wykonanie nowych podejść dopływowych i odpływowych w łazience, rur grzejnikowych, montaż brodzików natryskowych, baterii prysznicowej, umywalki, grzejników;</w:t>
      </w:r>
    </w:p>
    <w:p w14:paraId="67862AD3"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montaż zaworów odcinających dopływ wody do urządzeń sanitarnych, pralki, umywalki, prysznica;</w:t>
      </w:r>
    </w:p>
    <w:p w14:paraId="2125D638" w14:textId="77777777" w:rsidR="00AE0DEF" w:rsidRPr="00C013E5" w:rsidRDefault="00AE0DEF" w:rsidP="00AE0DEF">
      <w:pPr>
        <w:pStyle w:val="Akapitzlist"/>
        <w:widowControl/>
        <w:numPr>
          <w:ilvl w:val="0"/>
          <w:numId w:val="33"/>
        </w:numPr>
        <w:adjustRightInd w:val="0"/>
        <w:contextualSpacing/>
        <w:rPr>
          <w:rFonts w:ascii="Arial Narrow" w:hAnsi="Arial Narrow" w:cs="Arial"/>
        </w:rPr>
      </w:pPr>
      <w:r w:rsidRPr="00C013E5">
        <w:rPr>
          <w:rFonts w:ascii="Arial Narrow" w:hAnsi="Arial Narrow" w:cs="Arial"/>
        </w:rPr>
        <w:t>położenie płytek na ścianach w łazience oraz ułożenie podłogi z płytek w łazience;</w:t>
      </w:r>
    </w:p>
    <w:p w14:paraId="4397D598" w14:textId="49084C8A" w:rsidR="00AE0DEF" w:rsidRPr="00F07D99" w:rsidRDefault="00AE0DEF" w:rsidP="00AE0DEF">
      <w:pPr>
        <w:pStyle w:val="Akapitzlist"/>
        <w:widowControl/>
        <w:numPr>
          <w:ilvl w:val="0"/>
          <w:numId w:val="33"/>
        </w:numPr>
        <w:adjustRightInd w:val="0"/>
        <w:contextualSpacing/>
        <w:rPr>
          <w:rFonts w:ascii="Arial Narrow" w:hAnsi="Arial Narrow" w:cs="Arial"/>
          <w:color w:val="000000" w:themeColor="text1"/>
        </w:rPr>
      </w:pPr>
      <w:r w:rsidRPr="00F07D99">
        <w:rPr>
          <w:rFonts w:ascii="Arial Narrow" w:hAnsi="Arial Narrow" w:cs="Arial"/>
          <w:color w:val="000000" w:themeColor="text1"/>
        </w:rPr>
        <w:t>opracowanie dokumentacji powykonawczej.</w:t>
      </w:r>
    </w:p>
    <w:p w14:paraId="32EA0B5A" w14:textId="77777777" w:rsidR="00AE0DEF" w:rsidRPr="002233AF" w:rsidRDefault="00AE0DEF" w:rsidP="00AE0DEF">
      <w:pPr>
        <w:pStyle w:val="Akapitzlist"/>
        <w:widowControl/>
        <w:numPr>
          <w:ilvl w:val="0"/>
          <w:numId w:val="31"/>
        </w:numPr>
        <w:autoSpaceDE/>
        <w:autoSpaceDN/>
        <w:rPr>
          <w:rFonts w:ascii="Arial Narrow" w:hAnsi="Arial Narrow"/>
          <w:color w:val="000000" w:themeColor="text1"/>
        </w:rPr>
      </w:pPr>
      <w:r w:rsidRPr="002233AF">
        <w:rPr>
          <w:rFonts w:ascii="Arial Narrow" w:hAnsi="Arial Narrow"/>
          <w:color w:val="000000" w:themeColor="text1"/>
        </w:rPr>
        <w:t xml:space="preserve">Szczegółowy opis i zakres przedmiotu umowy określa: </w:t>
      </w:r>
    </w:p>
    <w:p w14:paraId="57C23B15" w14:textId="634607D3" w:rsidR="00AE0DEF" w:rsidRPr="00C013E5" w:rsidRDefault="00AE0DEF" w:rsidP="00AE0DEF">
      <w:pPr>
        <w:pStyle w:val="Akapitzlist"/>
        <w:widowControl/>
        <w:numPr>
          <w:ilvl w:val="0"/>
          <w:numId w:val="32"/>
        </w:numPr>
        <w:autoSpaceDE/>
        <w:autoSpaceDN/>
        <w:rPr>
          <w:rFonts w:ascii="Arial Narrow" w:hAnsi="Arial Narrow"/>
        </w:rPr>
      </w:pPr>
      <w:r w:rsidRPr="002233AF">
        <w:rPr>
          <w:rFonts w:ascii="Arial Narrow" w:hAnsi="Arial Narrow"/>
          <w:color w:val="000000" w:themeColor="text1"/>
        </w:rPr>
        <w:t>Opis przedmiotu zamówienia (OPZ)</w:t>
      </w:r>
      <w:r w:rsidR="00252FB6">
        <w:rPr>
          <w:rFonts w:ascii="Arial Narrow" w:hAnsi="Arial Narrow"/>
          <w:color w:val="000000" w:themeColor="text1"/>
        </w:rPr>
        <w:t xml:space="preserve"> – kosztorys inwestorski bez podanych wartości</w:t>
      </w:r>
      <w:r w:rsidRPr="002233AF">
        <w:rPr>
          <w:rFonts w:ascii="Arial Narrow" w:hAnsi="Arial Narrow"/>
          <w:color w:val="000000" w:themeColor="text1"/>
        </w:rPr>
        <w:t xml:space="preserve">, stanowiący </w:t>
      </w:r>
      <w:r w:rsidRPr="00C013E5">
        <w:rPr>
          <w:rFonts w:ascii="Arial Narrow" w:hAnsi="Arial Narrow"/>
        </w:rPr>
        <w:t xml:space="preserve">załącznik nr 1 do umowy; </w:t>
      </w:r>
    </w:p>
    <w:p w14:paraId="51618818" w14:textId="77777777" w:rsidR="00AE0DEF" w:rsidRPr="00C013E5" w:rsidRDefault="00AE0DEF" w:rsidP="00AE0DEF">
      <w:pPr>
        <w:pStyle w:val="Akapitzlist"/>
        <w:widowControl/>
        <w:numPr>
          <w:ilvl w:val="0"/>
          <w:numId w:val="32"/>
        </w:numPr>
        <w:autoSpaceDE/>
        <w:autoSpaceDN/>
        <w:rPr>
          <w:rFonts w:ascii="Arial Narrow" w:hAnsi="Arial Narrow"/>
        </w:rPr>
      </w:pPr>
      <w:r w:rsidRPr="00C013E5">
        <w:rPr>
          <w:rFonts w:ascii="Arial Narrow" w:hAnsi="Arial Narrow"/>
        </w:rPr>
        <w:t>oferta Wykonawcy z dnia ………………, stanowiąca załącznik nr 2 do umowy.</w:t>
      </w:r>
    </w:p>
    <w:p w14:paraId="25AED70A" w14:textId="77777777" w:rsidR="00AE0DEF" w:rsidRPr="00C013E5" w:rsidRDefault="00AE0DEF" w:rsidP="00AE0DEF">
      <w:pPr>
        <w:pStyle w:val="Akapitzlist"/>
        <w:widowControl/>
        <w:numPr>
          <w:ilvl w:val="0"/>
          <w:numId w:val="31"/>
        </w:numPr>
        <w:autoSpaceDE/>
        <w:autoSpaceDN/>
        <w:rPr>
          <w:rFonts w:ascii="Arial Narrow" w:hAnsi="Arial Narrow"/>
        </w:rPr>
      </w:pPr>
      <w:r w:rsidRPr="00C013E5">
        <w:rPr>
          <w:rFonts w:ascii="Arial Narrow" w:hAnsi="Arial Narrow"/>
        </w:rPr>
        <w:t>Dokument, o którym mowa w ust. 2 pkt 1 został przekazany Wykonawcy wraz z zapytaniem ofertowym.</w:t>
      </w:r>
    </w:p>
    <w:p w14:paraId="3F7C57B3" w14:textId="77777777" w:rsidR="00AE0DEF" w:rsidRPr="00C013E5" w:rsidRDefault="00AE0DEF" w:rsidP="00AE0DEF">
      <w:pPr>
        <w:pStyle w:val="Akapitzlist"/>
        <w:widowControl/>
        <w:numPr>
          <w:ilvl w:val="0"/>
          <w:numId w:val="31"/>
        </w:numPr>
        <w:autoSpaceDE/>
        <w:autoSpaceDN/>
        <w:rPr>
          <w:rFonts w:ascii="Arial Narrow" w:hAnsi="Arial Narrow"/>
        </w:rPr>
      </w:pPr>
      <w:r w:rsidRPr="00C013E5">
        <w:rPr>
          <w:rFonts w:ascii="Arial Narrow" w:hAnsi="Arial Narrow"/>
        </w:rPr>
        <w:t>Wykonanie robót budowlanych, o których mowa w ust. 1, nie wymaga pozwolenia na budowę ani zgłoszenia robót budowlanych.</w:t>
      </w:r>
    </w:p>
    <w:p w14:paraId="203D494B" w14:textId="77777777" w:rsidR="00AE0DEF" w:rsidRPr="00C013E5" w:rsidRDefault="00AE0DEF" w:rsidP="00AE0DEF">
      <w:pPr>
        <w:pStyle w:val="Akapitzlist"/>
        <w:numPr>
          <w:ilvl w:val="0"/>
          <w:numId w:val="31"/>
        </w:numPr>
        <w:rPr>
          <w:rFonts w:ascii="Arial Narrow" w:hAnsi="Arial Narrow"/>
        </w:rPr>
      </w:pPr>
      <w:r w:rsidRPr="00C013E5">
        <w:rPr>
          <w:rFonts w:ascii="Arial Narrow" w:hAnsi="Arial Narrow"/>
        </w:rPr>
        <w:t xml:space="preserve">Zamawiający przewiduje bieżącą kontrolę wykonywanych prac. Wykonawca zobowiązuje się umożliwić Zamawiającemu i innym osobom wskazanym przez Zamawiającego, w każdym czasie, przeprowadzenie kontroli. </w:t>
      </w:r>
    </w:p>
    <w:p w14:paraId="6A317EDC" w14:textId="77777777" w:rsidR="00AE0DEF" w:rsidRPr="00C013E5" w:rsidRDefault="00AE0DEF" w:rsidP="00AE0DEF">
      <w:pPr>
        <w:pStyle w:val="Akapitzlist"/>
        <w:widowControl/>
        <w:numPr>
          <w:ilvl w:val="0"/>
          <w:numId w:val="31"/>
        </w:numPr>
        <w:autoSpaceDE/>
        <w:autoSpaceDN/>
        <w:rPr>
          <w:rFonts w:ascii="Arial Narrow" w:hAnsi="Arial Narrow"/>
        </w:rPr>
      </w:pPr>
      <w:r w:rsidRPr="00C013E5">
        <w:rPr>
          <w:rFonts w:ascii="Arial Narrow" w:hAnsi="Arial Narrow" w:cstheme="minorHAnsi"/>
        </w:rPr>
        <w:t>Kontroli Zamawiającego będą poddane w szczególności:</w:t>
      </w:r>
    </w:p>
    <w:p w14:paraId="07DCBC1B" w14:textId="77777777" w:rsidR="00AE0DEF" w:rsidRPr="00C013E5" w:rsidRDefault="00AE0DEF" w:rsidP="00AE0DEF">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rPr>
      </w:pPr>
      <w:r w:rsidRPr="00C013E5">
        <w:rPr>
          <w:rFonts w:ascii="Arial Narrow" w:hAnsi="Arial Narrow" w:cstheme="minorHAnsi"/>
        </w:rPr>
        <w:t>plac budowy;</w:t>
      </w:r>
    </w:p>
    <w:p w14:paraId="3A2906CA" w14:textId="77777777" w:rsidR="00AE0DEF" w:rsidRPr="00C013E5" w:rsidRDefault="00AE0DEF" w:rsidP="00AE0DEF">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rPr>
      </w:pPr>
      <w:r w:rsidRPr="00C013E5">
        <w:rPr>
          <w:rFonts w:ascii="Arial Narrow" w:hAnsi="Arial Narrow" w:cstheme="minorHAnsi"/>
        </w:rPr>
        <w:t>stosowane gotowe wyroby budowlane w odniesieniu do dokumentów potwierdzających ich dopuszczenie do obrotu oraz zgodności parametrów z danymi zawartymi w umowie lub przedmiarze;</w:t>
      </w:r>
    </w:p>
    <w:p w14:paraId="52F648F3" w14:textId="77777777" w:rsidR="00AE0DEF" w:rsidRPr="00C013E5" w:rsidRDefault="00AE0DEF" w:rsidP="00AE0DEF">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rPr>
      </w:pPr>
      <w:r w:rsidRPr="00C013E5">
        <w:rPr>
          <w:rFonts w:ascii="Arial Narrow" w:hAnsi="Arial Narrow" w:cstheme="minorHAnsi"/>
        </w:rPr>
        <w:t>wyroby budowlane lub elementy wytwarzane w budownictwie, elementy konstrukcyjne na okoliczność zgodności ich parametrów z umową i przedmiarem;</w:t>
      </w:r>
    </w:p>
    <w:p w14:paraId="4D597CC0" w14:textId="77777777" w:rsidR="00AE0DEF" w:rsidRPr="00C013E5" w:rsidRDefault="00AE0DEF" w:rsidP="00AE0DEF">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rPr>
      </w:pPr>
      <w:r w:rsidRPr="00C013E5">
        <w:rPr>
          <w:rFonts w:ascii="Arial Narrow" w:hAnsi="Arial Narrow" w:cstheme="minorHAnsi"/>
        </w:rPr>
        <w:t>sposób wykonania robót budowlanych w aspekcie zgodności ich wykonania z umową i OPZ.</w:t>
      </w:r>
    </w:p>
    <w:p w14:paraId="7D13AFDB" w14:textId="77777777" w:rsidR="00AE0DEF" w:rsidRPr="00C013E5" w:rsidRDefault="00AE0DEF" w:rsidP="00AE0DEF">
      <w:pPr>
        <w:pStyle w:val="Akapitzlist"/>
        <w:numPr>
          <w:ilvl w:val="0"/>
          <w:numId w:val="7"/>
        </w:numPr>
        <w:tabs>
          <w:tab w:val="left" w:pos="1205"/>
          <w:tab w:val="left" w:pos="1207"/>
        </w:tabs>
        <w:spacing w:beforeLines="20" w:before="48" w:afterLines="20" w:after="48" w:line="276" w:lineRule="auto"/>
        <w:ind w:right="217"/>
        <w:rPr>
          <w:rFonts w:ascii="Arial Narrow" w:hAnsi="Arial Narrow" w:cstheme="minorHAnsi"/>
        </w:rPr>
      </w:pPr>
      <w:r w:rsidRPr="00C013E5">
        <w:rPr>
          <w:rFonts w:ascii="Arial Narrow" w:hAnsi="Arial Narrow" w:cstheme="minorHAnsi"/>
        </w:rPr>
        <w:t>wszelkie inne okoliczności dotyczące bezpośredniej realizacji przedmiotu umowy.</w:t>
      </w:r>
    </w:p>
    <w:p w14:paraId="774E6A27" w14:textId="77777777" w:rsidR="00AE0DEF" w:rsidRPr="00C013E5" w:rsidRDefault="00AE0DEF" w:rsidP="00AE0DEF">
      <w:pPr>
        <w:pStyle w:val="Akapitzlist"/>
        <w:numPr>
          <w:ilvl w:val="0"/>
          <w:numId w:val="31"/>
        </w:numPr>
        <w:rPr>
          <w:rFonts w:ascii="Arial Narrow" w:hAnsi="Arial Narrow" w:cstheme="minorHAnsi"/>
        </w:rPr>
      </w:pPr>
      <w:r w:rsidRPr="00C013E5">
        <w:rPr>
          <w:rFonts w:ascii="Arial Narrow" w:hAnsi="Arial Narrow" w:cstheme="minorHAnsi"/>
        </w:rPr>
        <w:t>Zakres świadczonych przez Wykonawcę robót jest taki, jak go określono w Umowie i OPZ, a także uwzględnia elementy, które w sposób oczywisty są niezbędne do zrealizowania przedmiotu Umowy także wtedy, gdy elementy te nie są wyraźnie w Umowie wyszczególnione.</w:t>
      </w:r>
    </w:p>
    <w:p w14:paraId="164B5547" w14:textId="77777777" w:rsidR="00AE0DEF" w:rsidRPr="00C013E5" w:rsidRDefault="00AE0DEF" w:rsidP="00AE0DEF">
      <w:pPr>
        <w:pStyle w:val="Nagwek2"/>
        <w:spacing w:beforeLines="20" w:before="48" w:afterLines="20" w:after="48" w:line="276" w:lineRule="auto"/>
        <w:jc w:val="center"/>
        <w:rPr>
          <w:rFonts w:ascii="Arial Narrow" w:hAnsi="Arial Narrow" w:cstheme="minorHAnsi"/>
          <w:sz w:val="22"/>
          <w:szCs w:val="22"/>
        </w:rPr>
      </w:pPr>
    </w:p>
    <w:p w14:paraId="6313490D" w14:textId="77777777" w:rsidR="00AE0DEF" w:rsidRPr="00C013E5" w:rsidRDefault="00AE0DEF" w:rsidP="00AE0DEF">
      <w:pPr>
        <w:pStyle w:val="Nagwek2"/>
        <w:spacing w:beforeLines="20" w:before="48" w:afterLines="20" w:after="48" w:line="276" w:lineRule="auto"/>
        <w:jc w:val="center"/>
        <w:rPr>
          <w:rFonts w:ascii="Arial Narrow" w:hAnsi="Arial Narrow" w:cstheme="minorHAnsi"/>
          <w:b w:val="0"/>
          <w:sz w:val="22"/>
          <w:szCs w:val="22"/>
        </w:rPr>
      </w:pPr>
      <w:r w:rsidRPr="00C013E5">
        <w:rPr>
          <w:rFonts w:ascii="Arial Narrow" w:hAnsi="Arial Narrow" w:cstheme="minorHAnsi"/>
          <w:sz w:val="22"/>
          <w:szCs w:val="22"/>
        </w:rPr>
        <w:t>§ 2 Termin</w:t>
      </w:r>
    </w:p>
    <w:p w14:paraId="75E663C4" w14:textId="77777777" w:rsidR="00AE0DEF" w:rsidRPr="00C013E5" w:rsidRDefault="00AE0DEF" w:rsidP="00AE0DEF">
      <w:pPr>
        <w:pStyle w:val="Akapitzlist"/>
        <w:numPr>
          <w:ilvl w:val="0"/>
          <w:numId w:val="28"/>
        </w:numPr>
        <w:spacing w:beforeLines="20" w:before="48" w:afterLines="20" w:after="48" w:line="276" w:lineRule="auto"/>
        <w:rPr>
          <w:rFonts w:ascii="Arial Narrow" w:hAnsi="Arial Narrow" w:cstheme="minorHAnsi"/>
          <w:b/>
        </w:rPr>
      </w:pPr>
      <w:r w:rsidRPr="00C013E5">
        <w:rPr>
          <w:rFonts w:ascii="Arial Narrow" w:hAnsi="Arial Narrow" w:cstheme="minorHAnsi"/>
        </w:rPr>
        <w:t>Umowa obowiązuje od dnia zwarcia. Przedmiot umowy zostanie wykonany w terminie do dnia 30 listopada 2021r.</w:t>
      </w:r>
    </w:p>
    <w:p w14:paraId="228E538F" w14:textId="77777777" w:rsidR="00AE0DEF" w:rsidRPr="00C013E5" w:rsidRDefault="00AE0DEF" w:rsidP="00AE0DEF">
      <w:pPr>
        <w:pStyle w:val="Akapitzlist"/>
        <w:numPr>
          <w:ilvl w:val="0"/>
          <w:numId w:val="28"/>
        </w:numPr>
        <w:spacing w:beforeLines="20" w:before="48" w:afterLines="20" w:after="48" w:line="276" w:lineRule="auto"/>
        <w:rPr>
          <w:rFonts w:ascii="Arial Narrow" w:hAnsi="Arial Narrow" w:cstheme="minorHAnsi"/>
          <w:b/>
        </w:rPr>
      </w:pPr>
      <w:r w:rsidRPr="00C013E5">
        <w:rPr>
          <w:rFonts w:ascii="Arial Narrow" w:hAnsi="Arial Narrow" w:cstheme="minorHAnsi"/>
        </w:rPr>
        <w:t xml:space="preserve">Plac budowy zostanie przekazany Wykonawcy w terminie 3 dni roboczych od dnia zawarcia umowy. </w:t>
      </w:r>
      <w:r w:rsidRPr="00C013E5">
        <w:rPr>
          <w:rFonts w:ascii="Arial Narrow" w:hAnsi="Arial Narrow" w:cstheme="minorHAnsi"/>
        </w:rPr>
        <w:br/>
        <w:t>Z przekazania placu budowy Zamawiający sporządzi protokół. Protokół zostanie podpisany przez przedstawicieli Stron.</w:t>
      </w:r>
    </w:p>
    <w:p w14:paraId="49286A71" w14:textId="77777777" w:rsidR="00AE0DEF" w:rsidRPr="00C013E5" w:rsidRDefault="00AE0DEF" w:rsidP="00AE0DEF">
      <w:pPr>
        <w:pStyle w:val="Nagwek2"/>
        <w:spacing w:beforeLines="20" w:before="48" w:afterLines="20" w:after="48" w:line="276" w:lineRule="auto"/>
        <w:jc w:val="center"/>
        <w:rPr>
          <w:rFonts w:ascii="Arial Narrow" w:hAnsi="Arial Narrow" w:cstheme="minorHAnsi"/>
          <w:sz w:val="22"/>
          <w:szCs w:val="22"/>
        </w:rPr>
      </w:pPr>
    </w:p>
    <w:p w14:paraId="2E88548F" w14:textId="77777777" w:rsidR="00AE0DEF" w:rsidRPr="00C013E5" w:rsidRDefault="00AE0DEF" w:rsidP="00AE0DEF">
      <w:pPr>
        <w:pStyle w:val="Nagwek2"/>
        <w:spacing w:beforeLines="20" w:before="48" w:afterLines="20" w:after="48" w:line="276" w:lineRule="auto"/>
        <w:jc w:val="center"/>
        <w:rPr>
          <w:rFonts w:ascii="Arial Narrow" w:hAnsi="Arial Narrow" w:cstheme="minorHAnsi"/>
          <w:sz w:val="22"/>
          <w:szCs w:val="22"/>
        </w:rPr>
      </w:pPr>
      <w:r w:rsidRPr="00C013E5">
        <w:rPr>
          <w:rFonts w:ascii="Arial Narrow" w:hAnsi="Arial Narrow" w:cstheme="minorHAnsi"/>
          <w:sz w:val="22"/>
          <w:szCs w:val="22"/>
        </w:rPr>
        <w:t>§ 3 Obowiązki Zamawiającego</w:t>
      </w:r>
    </w:p>
    <w:p w14:paraId="3F20ADD1" w14:textId="77777777" w:rsidR="00AE0DEF" w:rsidRPr="00C013E5" w:rsidRDefault="00AE0DEF" w:rsidP="00AE0DEF">
      <w:pPr>
        <w:pStyle w:val="Akapitzlist"/>
        <w:numPr>
          <w:ilvl w:val="0"/>
          <w:numId w:val="5"/>
        </w:numPr>
        <w:tabs>
          <w:tab w:val="left" w:pos="1205"/>
          <w:tab w:val="left" w:pos="1207"/>
        </w:tabs>
        <w:spacing w:beforeLines="20" w:before="48" w:afterLines="20" w:after="48" w:line="276" w:lineRule="auto"/>
        <w:ind w:hanging="429"/>
        <w:rPr>
          <w:rFonts w:ascii="Arial Narrow" w:hAnsi="Arial Narrow" w:cstheme="minorHAnsi"/>
        </w:rPr>
      </w:pPr>
      <w:r w:rsidRPr="00C013E5">
        <w:rPr>
          <w:rFonts w:ascii="Arial Narrow" w:hAnsi="Arial Narrow" w:cstheme="minorHAnsi"/>
          <w:color w:val="000009"/>
        </w:rPr>
        <w:t>Do obowiązków Zamawiającego należy:</w:t>
      </w:r>
    </w:p>
    <w:p w14:paraId="63B909C8" w14:textId="77777777" w:rsidR="00AE0DEF" w:rsidRPr="00C013E5" w:rsidRDefault="00AE0DEF" w:rsidP="00AE0DEF">
      <w:pPr>
        <w:pStyle w:val="Akapitzlist"/>
        <w:numPr>
          <w:ilvl w:val="1"/>
          <w:numId w:val="5"/>
        </w:numPr>
        <w:spacing w:beforeLines="20" w:before="48" w:afterLines="20" w:after="48" w:line="276" w:lineRule="auto"/>
        <w:ind w:left="1701" w:hanging="425"/>
        <w:rPr>
          <w:rFonts w:ascii="Arial Narrow" w:hAnsi="Arial Narrow" w:cstheme="minorHAnsi"/>
        </w:rPr>
      </w:pPr>
      <w:r w:rsidRPr="00C013E5">
        <w:rPr>
          <w:rFonts w:ascii="Arial Narrow" w:hAnsi="Arial Narrow" w:cstheme="minorHAnsi"/>
          <w:color w:val="000009"/>
        </w:rPr>
        <w:t>wprowadzenie Wykonawcy na teren robót;</w:t>
      </w:r>
    </w:p>
    <w:p w14:paraId="4CB93C36" w14:textId="1AAB28E9" w:rsidR="00AE0DEF" w:rsidRPr="00A8601B" w:rsidRDefault="00AE0DEF" w:rsidP="00AE0DEF">
      <w:pPr>
        <w:pStyle w:val="Akapitzlist"/>
        <w:numPr>
          <w:ilvl w:val="1"/>
          <w:numId w:val="5"/>
        </w:numPr>
        <w:spacing w:beforeLines="20" w:before="48" w:afterLines="20" w:after="48" w:line="276" w:lineRule="auto"/>
        <w:ind w:left="1701" w:hanging="425"/>
        <w:rPr>
          <w:rFonts w:ascii="Arial Narrow" w:hAnsi="Arial Narrow" w:cstheme="minorHAnsi"/>
          <w:color w:val="FF0000"/>
        </w:rPr>
      </w:pPr>
      <w:r w:rsidRPr="00F07D99">
        <w:rPr>
          <w:rFonts w:ascii="Arial Narrow" w:hAnsi="Arial Narrow" w:cstheme="minorHAnsi"/>
          <w:color w:val="000000" w:themeColor="text1"/>
        </w:rPr>
        <w:t>zapewnienie na swój koszt nadzoru inwestorskiego</w:t>
      </w:r>
      <w:r w:rsidRPr="00A8601B">
        <w:rPr>
          <w:rFonts w:ascii="Arial Narrow" w:hAnsi="Arial Narrow" w:cstheme="minorHAnsi"/>
          <w:color w:val="FF0000"/>
        </w:rPr>
        <w:t>;</w:t>
      </w:r>
    </w:p>
    <w:p w14:paraId="7947B570" w14:textId="77777777" w:rsidR="00AE0DEF" w:rsidRPr="00C013E5" w:rsidRDefault="00AE0DEF" w:rsidP="00AE0DEF">
      <w:pPr>
        <w:pStyle w:val="Akapitzlist"/>
        <w:numPr>
          <w:ilvl w:val="1"/>
          <w:numId w:val="5"/>
        </w:numPr>
        <w:spacing w:beforeLines="20" w:before="48" w:afterLines="20" w:after="48" w:line="276" w:lineRule="auto"/>
        <w:ind w:left="1701" w:hanging="425"/>
        <w:rPr>
          <w:rFonts w:ascii="Arial Narrow" w:hAnsi="Arial Narrow" w:cstheme="minorHAnsi"/>
        </w:rPr>
      </w:pPr>
      <w:r w:rsidRPr="00C013E5">
        <w:rPr>
          <w:rFonts w:ascii="Arial Narrow" w:hAnsi="Arial Narrow" w:cstheme="minorHAnsi"/>
          <w:color w:val="000009"/>
        </w:rPr>
        <w:t>wskazanie miejsc poboru energii elektrycznej i wody;</w:t>
      </w:r>
    </w:p>
    <w:p w14:paraId="4F087103" w14:textId="77777777" w:rsidR="00AE0DEF" w:rsidRPr="00C013E5" w:rsidRDefault="00AE0DEF" w:rsidP="00AE0DEF">
      <w:pPr>
        <w:pStyle w:val="Akapitzlist"/>
        <w:numPr>
          <w:ilvl w:val="1"/>
          <w:numId w:val="5"/>
        </w:numPr>
        <w:spacing w:beforeLines="20" w:before="48" w:afterLines="20" w:after="48" w:line="276" w:lineRule="auto"/>
        <w:ind w:left="1701" w:hanging="425"/>
        <w:rPr>
          <w:rFonts w:ascii="Arial Narrow" w:hAnsi="Arial Narrow" w:cstheme="minorHAnsi"/>
        </w:rPr>
      </w:pPr>
      <w:r w:rsidRPr="00C013E5">
        <w:rPr>
          <w:rFonts w:ascii="Arial Narrow" w:hAnsi="Arial Narrow" w:cstheme="minorHAnsi"/>
          <w:color w:val="000009"/>
        </w:rPr>
        <w:t>odebranie przedmiotu umowy po sprawdzeniu jego należytego wykonania;</w:t>
      </w:r>
    </w:p>
    <w:p w14:paraId="11E46C84" w14:textId="77777777" w:rsidR="00AE0DEF" w:rsidRPr="00C013E5" w:rsidRDefault="00AE0DEF" w:rsidP="00AE0DEF">
      <w:pPr>
        <w:pStyle w:val="Akapitzlist"/>
        <w:numPr>
          <w:ilvl w:val="1"/>
          <w:numId w:val="5"/>
        </w:numPr>
        <w:spacing w:beforeLines="20" w:before="48" w:afterLines="20" w:after="48" w:line="276" w:lineRule="auto"/>
        <w:ind w:left="1701" w:hanging="425"/>
        <w:rPr>
          <w:rFonts w:ascii="Arial Narrow" w:hAnsi="Arial Narrow" w:cstheme="minorHAnsi"/>
        </w:rPr>
      </w:pPr>
      <w:r w:rsidRPr="00C013E5">
        <w:rPr>
          <w:rFonts w:ascii="Arial Narrow" w:hAnsi="Arial Narrow" w:cstheme="minorHAnsi"/>
          <w:color w:val="000009"/>
        </w:rPr>
        <w:t>terminowa zapłata wynagrodzenia.</w:t>
      </w:r>
    </w:p>
    <w:p w14:paraId="0323B110" w14:textId="77777777" w:rsidR="00AE0DEF" w:rsidRPr="00C013E5" w:rsidRDefault="00AE0DEF" w:rsidP="00AE0DEF">
      <w:pPr>
        <w:pStyle w:val="Akapitzlist"/>
        <w:numPr>
          <w:ilvl w:val="0"/>
          <w:numId w:val="5"/>
        </w:numPr>
        <w:tabs>
          <w:tab w:val="left" w:pos="1205"/>
          <w:tab w:val="left" w:pos="1207"/>
        </w:tabs>
        <w:spacing w:beforeLines="20" w:before="48" w:afterLines="20" w:after="48" w:line="276" w:lineRule="auto"/>
        <w:ind w:right="213"/>
        <w:rPr>
          <w:rFonts w:ascii="Arial Narrow" w:hAnsi="Arial Narrow" w:cstheme="minorHAnsi"/>
        </w:rPr>
      </w:pPr>
      <w:r w:rsidRPr="00C013E5">
        <w:rPr>
          <w:rFonts w:ascii="Arial Narrow" w:hAnsi="Arial Narrow" w:cstheme="minorHAnsi"/>
          <w:color w:val="000009"/>
        </w:rPr>
        <w:t>Najpóźniej w dniu przekazania Wykonawcy terenu budowy, Zamawiający wskaże na piśmie osobę, która pełnić będzie obowiązki nadzoru ze strony Zamawiającego.</w:t>
      </w:r>
    </w:p>
    <w:p w14:paraId="0B4C73A1" w14:textId="77777777" w:rsidR="00AE0DEF" w:rsidRPr="00C013E5" w:rsidRDefault="00AE0DEF" w:rsidP="00AE0DEF">
      <w:pPr>
        <w:pStyle w:val="Nagwek2"/>
        <w:spacing w:beforeLines="20" w:before="48" w:afterLines="20" w:after="48" w:line="276" w:lineRule="auto"/>
        <w:jc w:val="center"/>
        <w:rPr>
          <w:rFonts w:ascii="Arial Narrow" w:hAnsi="Arial Narrow" w:cstheme="minorHAnsi"/>
          <w:sz w:val="22"/>
          <w:szCs w:val="22"/>
        </w:rPr>
      </w:pPr>
    </w:p>
    <w:p w14:paraId="0EFC9F8A" w14:textId="77777777" w:rsidR="00AE0DEF" w:rsidRPr="00C013E5" w:rsidRDefault="00AE0DEF" w:rsidP="00AE0DEF">
      <w:pPr>
        <w:pStyle w:val="Nagwek2"/>
        <w:spacing w:beforeLines="20" w:before="48" w:afterLines="20" w:after="48" w:line="276" w:lineRule="auto"/>
        <w:jc w:val="center"/>
        <w:rPr>
          <w:rFonts w:ascii="Arial Narrow" w:hAnsi="Arial Narrow" w:cstheme="minorHAnsi"/>
          <w:sz w:val="22"/>
          <w:szCs w:val="22"/>
        </w:rPr>
      </w:pPr>
      <w:r w:rsidRPr="00C013E5">
        <w:rPr>
          <w:rFonts w:ascii="Arial Narrow" w:hAnsi="Arial Narrow" w:cstheme="minorHAnsi"/>
          <w:sz w:val="22"/>
          <w:szCs w:val="22"/>
        </w:rPr>
        <w:t>§ 4 Obowiązki Wykonawcy</w:t>
      </w:r>
    </w:p>
    <w:p w14:paraId="0C813683" w14:textId="77777777" w:rsidR="00AE0DEF" w:rsidRPr="00C013E5" w:rsidRDefault="00AE0DEF" w:rsidP="00AE0DEF">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C013E5">
        <w:rPr>
          <w:rFonts w:ascii="Arial Narrow" w:hAnsi="Arial Narrow" w:cstheme="minorHAnsi"/>
          <w:color w:val="auto"/>
          <w:sz w:val="22"/>
          <w:szCs w:val="22"/>
        </w:rPr>
        <w:lastRenderedPageBreak/>
        <w:t>Wykonawca oświadcza, iż zapoznał się z założeniami wykonania przedmiotu umowy i nie zgłasza do nich uwag oraz zobowiązuje się do wykonania umowy zgodnie z tymi założeniami.</w:t>
      </w:r>
    </w:p>
    <w:p w14:paraId="5414EB76" w14:textId="77777777" w:rsidR="00AE0DEF" w:rsidRPr="00C013E5" w:rsidRDefault="00AE0DEF" w:rsidP="00AE0DEF">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C013E5">
        <w:rPr>
          <w:rFonts w:ascii="Arial Narrow" w:hAnsi="Arial Narrow" w:cstheme="minorHAnsi"/>
          <w:color w:val="auto"/>
          <w:sz w:val="22"/>
          <w:szCs w:val="22"/>
        </w:rPr>
        <w:t>Wykonawca oświadcza, iż posiada niezbędną wiedzę i doświadczenie w zakresie realizacji projektów podobnego rodzaju, wielkości i wartości do projektu stanowiącego przedmiot umowy. Wykonawca zobowiązuje się do realizacji umowy z dołożeniem najwyższej staranności, z uwzględnieniem zawodowego charakteru działalności Wykonawcy.</w:t>
      </w:r>
    </w:p>
    <w:p w14:paraId="4199E1F9" w14:textId="77777777" w:rsidR="00AE0DEF" w:rsidRPr="00C013E5" w:rsidRDefault="00AE0DEF" w:rsidP="00AE0DEF">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C013E5">
        <w:rPr>
          <w:rFonts w:ascii="Arial Narrow" w:hAnsi="Arial Narrow" w:cstheme="minorHAnsi"/>
          <w:bCs/>
          <w:color w:val="auto"/>
          <w:sz w:val="22"/>
          <w:szCs w:val="22"/>
        </w:rPr>
        <w:t xml:space="preserve">Wykonawca zobowiązany jest </w:t>
      </w:r>
      <w:r w:rsidRPr="00C013E5">
        <w:rPr>
          <w:rFonts w:ascii="Arial Narrow" w:hAnsi="Arial Narrow" w:cstheme="minorHAnsi"/>
          <w:color w:val="auto"/>
          <w:sz w:val="22"/>
          <w:szCs w:val="22"/>
        </w:rPr>
        <w:t xml:space="preserve">podporządkować się </w:t>
      </w:r>
      <w:r w:rsidRPr="00C013E5">
        <w:rPr>
          <w:rFonts w:ascii="Arial Narrow" w:hAnsi="Arial Narrow" w:cstheme="minorHAnsi"/>
          <w:bCs/>
          <w:color w:val="auto"/>
          <w:sz w:val="22"/>
          <w:szCs w:val="22"/>
        </w:rPr>
        <w:t>wskazówkom</w:t>
      </w:r>
      <w:r w:rsidRPr="00C013E5">
        <w:rPr>
          <w:rFonts w:ascii="Arial Narrow" w:hAnsi="Arial Narrow" w:cstheme="minorHAnsi"/>
          <w:color w:val="auto"/>
          <w:sz w:val="22"/>
          <w:szCs w:val="22"/>
        </w:rPr>
        <w:t xml:space="preserve"> Zamawiającego dotyczącym sposobu wykonania umowy. Wskazówki nie mogą być sprzeczne z umową, mogą jednak doprecyzowywać jej postanowienia.</w:t>
      </w:r>
    </w:p>
    <w:p w14:paraId="477EF65B" w14:textId="77777777" w:rsidR="00AE0DEF" w:rsidRPr="00C013E5" w:rsidRDefault="00AE0DEF" w:rsidP="00AE0DEF">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C013E5">
        <w:rPr>
          <w:rFonts w:ascii="Arial Narrow" w:hAnsi="Arial Narrow" w:cstheme="minorHAnsi"/>
          <w:bCs/>
          <w:color w:val="auto"/>
          <w:sz w:val="22"/>
          <w:szCs w:val="22"/>
        </w:rPr>
        <w:t xml:space="preserve">Wykonawca </w:t>
      </w:r>
      <w:r w:rsidRPr="00C013E5">
        <w:rPr>
          <w:rFonts w:ascii="Arial Narrow" w:hAnsi="Arial Narrow" w:cstheme="minorHAnsi"/>
          <w:color w:val="auto"/>
          <w:sz w:val="22"/>
          <w:szCs w:val="22"/>
        </w:rPr>
        <w:t>zapewni właściwą liczbę osób celem należytego wykonania robót, które będą posiadać kwalifikacje i uprawnienia niezbędne do należytego wykonania powierzonych im zadań.</w:t>
      </w:r>
    </w:p>
    <w:p w14:paraId="6CBDE649" w14:textId="77777777" w:rsidR="00AE0DEF" w:rsidRPr="00C013E5" w:rsidRDefault="00AE0DEF" w:rsidP="00AE0DEF">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C013E5">
        <w:rPr>
          <w:rFonts w:ascii="Arial Narrow" w:hAnsi="Arial Narrow" w:cstheme="minorHAnsi"/>
          <w:sz w:val="22"/>
          <w:szCs w:val="22"/>
        </w:rPr>
        <w:t>Wykonawca zobowiązany jest uzyskać na własny koszt wszystkie wymagane przez obowiązujące przepisy zezwolenia, zgody i opinie oraz załatwić wszystkie formalności urzędowe związane z realizacją niniejszej umowy (o ile są wymagane).</w:t>
      </w:r>
    </w:p>
    <w:p w14:paraId="4C386792" w14:textId="77777777" w:rsidR="00AE0DEF" w:rsidRPr="00C013E5" w:rsidRDefault="00AE0DEF" w:rsidP="00AE0DEF">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C013E5">
        <w:rPr>
          <w:rFonts w:ascii="Arial Narrow" w:hAnsi="Arial Narrow" w:cstheme="minorHAnsi"/>
          <w:sz w:val="22"/>
          <w:szCs w:val="22"/>
        </w:rPr>
        <w:t xml:space="preserve">Wykonawca zobowiązany jest na bieżąco informować Zamawiającego o postępach w wykonaniu umowy oraz bezzwłocznie informować o przeszkodach w należytym wykonywaniu umowy, w tym również o okolicznościach leżących po stronie Zamawiającego, które mogą mieć wpływ na wywiązanie się Wykonawcy z postanowień umowy. </w:t>
      </w:r>
    </w:p>
    <w:p w14:paraId="2AEA18FE" w14:textId="77777777" w:rsidR="00AE0DEF" w:rsidRPr="00C013E5" w:rsidRDefault="00AE0DEF" w:rsidP="00AE0DEF">
      <w:pPr>
        <w:pStyle w:val="Default"/>
        <w:numPr>
          <w:ilvl w:val="0"/>
          <w:numId w:val="4"/>
        </w:numPr>
        <w:suppressAutoHyphens/>
        <w:autoSpaceDN/>
        <w:adjustRightInd/>
        <w:spacing w:beforeLines="20" w:before="48" w:afterLines="20" w:after="48" w:line="276" w:lineRule="auto"/>
        <w:jc w:val="both"/>
        <w:rPr>
          <w:rFonts w:ascii="Arial Narrow" w:hAnsi="Arial Narrow" w:cstheme="minorHAnsi"/>
          <w:color w:val="auto"/>
          <w:sz w:val="22"/>
          <w:szCs w:val="22"/>
        </w:rPr>
      </w:pPr>
      <w:r w:rsidRPr="00C013E5">
        <w:rPr>
          <w:rFonts w:ascii="Arial Narrow" w:hAnsi="Arial Narrow" w:cstheme="minorHAnsi"/>
          <w:sz w:val="22"/>
          <w:szCs w:val="22"/>
        </w:rPr>
        <w:t>Przy realizacji przedmiotu umowy Wykonawca zobowiązuje się do:</w:t>
      </w:r>
    </w:p>
    <w:p w14:paraId="71CD90A7" w14:textId="77777777" w:rsidR="00AE0DEF" w:rsidRPr="00C013E5" w:rsidRDefault="00AE0DEF" w:rsidP="00AE0DEF">
      <w:pPr>
        <w:widowControl/>
        <w:numPr>
          <w:ilvl w:val="0"/>
          <w:numId w:val="9"/>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rPr>
      </w:pPr>
      <w:r w:rsidRPr="00C013E5">
        <w:rPr>
          <w:rFonts w:ascii="Arial Narrow" w:hAnsi="Arial Narrow" w:cstheme="minorHAnsi"/>
        </w:rPr>
        <w:t>stosowania jedynie wyrobów dopuszczonych do używania w budownictwie w rozumieniu Prawa budowlanego (Dz. U. z 2020 r., poz. 1333 ze zm.) oraz ustawy z dnia 16 kwietnia 2004 r. o wyrobach budowlanych (Dz.U. z 2021r. poz. 1213);</w:t>
      </w:r>
    </w:p>
    <w:p w14:paraId="76334256" w14:textId="77777777" w:rsidR="00AE0DEF" w:rsidRPr="00C013E5" w:rsidRDefault="00AE0DEF" w:rsidP="00AE0DEF">
      <w:pPr>
        <w:widowControl/>
        <w:numPr>
          <w:ilvl w:val="0"/>
          <w:numId w:val="9"/>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rPr>
      </w:pPr>
      <w:r w:rsidRPr="00C013E5">
        <w:rPr>
          <w:rFonts w:ascii="Arial Narrow" w:hAnsi="Arial Narrow" w:cstheme="minorHAnsi"/>
        </w:rPr>
        <w:t>przedstawiania Zamawiającemu atestów, certyfikatów, świadectw jakości, aprobat technicznych  dla zastosowanych materiałów budowlanych i urządzeń, które winny być dostarczone na budowę łącznie z elementami, których dotyczą; Zamawiający zastrzega sobie prawo do weryfikacji ww. dokumentów przed wbudowaniem materiałów budowlanych oraz na każdym innym etapie realizacji umowy;</w:t>
      </w:r>
    </w:p>
    <w:p w14:paraId="2784DE32" w14:textId="77777777" w:rsidR="00AE0DEF" w:rsidRPr="00C013E5" w:rsidRDefault="00AE0DEF" w:rsidP="00AE0DEF">
      <w:pPr>
        <w:widowControl/>
        <w:numPr>
          <w:ilvl w:val="0"/>
          <w:numId w:val="9"/>
        </w:numPr>
        <w:tabs>
          <w:tab w:val="clear" w:pos="1080"/>
          <w:tab w:val="num" w:pos="709"/>
        </w:tabs>
        <w:autoSpaceDE/>
        <w:autoSpaceDN/>
        <w:spacing w:beforeLines="20" w:before="48" w:afterLines="20" w:after="48" w:line="276" w:lineRule="auto"/>
        <w:ind w:left="1701" w:hanging="469"/>
        <w:jc w:val="both"/>
        <w:rPr>
          <w:rFonts w:ascii="Arial Narrow" w:hAnsi="Arial Narrow" w:cstheme="minorHAnsi"/>
        </w:rPr>
      </w:pPr>
      <w:r w:rsidRPr="00C013E5">
        <w:rPr>
          <w:rFonts w:ascii="Arial Narrow" w:hAnsi="Arial Narrow" w:cstheme="minorHAnsi"/>
        </w:rPr>
        <w:t>postępowania z odpadami powstałymi w czasie realizacji robót zgodnie z ustawą z dnia 27 kwietnia 2001 r. Prawo ochrony środowiska (Dz.U. z 2020 r. poz. 1219 ze zm.),</w:t>
      </w:r>
      <w:r w:rsidRPr="00C013E5">
        <w:rPr>
          <w:rFonts w:ascii="Arial Narrow" w:hAnsi="Arial Narrow" w:cstheme="minorHAnsi"/>
          <w:bCs/>
        </w:rPr>
        <w:t xml:space="preserve"> ustawą z dnia 13 września 1996 r. o utrzymaniu czystości i porządku w gminach (Dz. U. z 2021 r. poz. 888, ze zm.)</w:t>
      </w:r>
      <w:r w:rsidRPr="00C013E5">
        <w:rPr>
          <w:rFonts w:ascii="Arial Narrow" w:hAnsi="Arial Narrow" w:cstheme="minorHAnsi"/>
        </w:rPr>
        <w:t xml:space="preserve"> oraz ustawą z dnia 14 grudnia 2012</w:t>
      </w:r>
      <w:r w:rsidRPr="00C013E5">
        <w:rPr>
          <w:rFonts w:ascii="Arial Narrow" w:hAnsi="Arial Narrow" w:cstheme="minorHAnsi"/>
          <w:kern w:val="16"/>
        </w:rPr>
        <w:t xml:space="preserve"> r. o odpadach (Dz.U. z 2021 r., poz. 779 ze zm.), m. in. do:</w:t>
      </w:r>
    </w:p>
    <w:p w14:paraId="2F4CEEDE" w14:textId="77777777" w:rsidR="00AE0DEF" w:rsidRPr="00C013E5" w:rsidRDefault="00AE0DEF" w:rsidP="00AE0DEF">
      <w:pPr>
        <w:widowControl/>
        <w:numPr>
          <w:ilvl w:val="0"/>
          <w:numId w:val="10"/>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rPr>
      </w:pPr>
      <w:r w:rsidRPr="00C013E5">
        <w:rPr>
          <w:rFonts w:ascii="Arial Narrow" w:hAnsi="Arial Narrow" w:cstheme="minorHAnsi"/>
          <w:kern w:val="16"/>
        </w:rPr>
        <w:t>selektywnego gromadzenia wytworzonych odpadów w zapewnionych przez siebie pojemnikach,</w:t>
      </w:r>
    </w:p>
    <w:p w14:paraId="35749829" w14:textId="77777777" w:rsidR="00AE0DEF" w:rsidRPr="00C013E5" w:rsidRDefault="00AE0DEF" w:rsidP="00AE0DEF">
      <w:pPr>
        <w:widowControl/>
        <w:numPr>
          <w:ilvl w:val="0"/>
          <w:numId w:val="10"/>
        </w:numPr>
        <w:tabs>
          <w:tab w:val="clear" w:pos="1071"/>
          <w:tab w:val="num" w:pos="2127"/>
        </w:tabs>
        <w:suppressAutoHyphens/>
        <w:autoSpaceDE/>
        <w:autoSpaceDN/>
        <w:spacing w:beforeLines="20" w:before="48" w:afterLines="20" w:after="48" w:line="276" w:lineRule="auto"/>
        <w:ind w:left="2127" w:hanging="425"/>
        <w:jc w:val="both"/>
        <w:rPr>
          <w:rFonts w:ascii="Arial Narrow" w:hAnsi="Arial Narrow" w:cstheme="minorHAnsi"/>
          <w:kern w:val="16"/>
        </w:rPr>
      </w:pPr>
      <w:r w:rsidRPr="00C013E5">
        <w:rPr>
          <w:rFonts w:ascii="Arial Narrow" w:hAnsi="Arial Narrow" w:cstheme="minorHAnsi"/>
          <w:kern w:val="16"/>
        </w:rPr>
        <w:t>przekazywania na własny koszt wytworzonych odpadów podmiotom posiadającym wymagane prawem decyzje na transport i gospodarowanie odpadami (zbieranie lub unieszkodliwianie lub odzysk odpadów),</w:t>
      </w:r>
    </w:p>
    <w:p w14:paraId="54FE2ABE" w14:textId="77777777" w:rsidR="00AE0DEF" w:rsidRPr="00C013E5" w:rsidRDefault="00AE0DEF" w:rsidP="00AE0DEF">
      <w:pPr>
        <w:pStyle w:val="Akapitzlist"/>
        <w:widowControl/>
        <w:numPr>
          <w:ilvl w:val="0"/>
          <w:numId w:val="4"/>
        </w:numPr>
        <w:autoSpaceDE/>
        <w:autoSpaceDN/>
        <w:spacing w:beforeLines="20" w:before="48" w:afterLines="20" w:after="48" w:line="276" w:lineRule="auto"/>
        <w:rPr>
          <w:rFonts w:ascii="Arial Narrow" w:hAnsi="Arial Narrow" w:cstheme="minorHAnsi"/>
        </w:rPr>
      </w:pPr>
      <w:r w:rsidRPr="00C013E5">
        <w:rPr>
          <w:rFonts w:ascii="Arial Narrow" w:hAnsi="Arial Narrow" w:cstheme="minorHAnsi"/>
        </w:rPr>
        <w:t>Ponadto do obowiązków Wykonawcy należy:</w:t>
      </w:r>
    </w:p>
    <w:p w14:paraId="35BAB0A9" w14:textId="77777777" w:rsidR="00AE0DEF" w:rsidRPr="00C013E5" w:rsidRDefault="00AE0DEF" w:rsidP="00AE0DEF">
      <w:pPr>
        <w:widowControl/>
        <w:numPr>
          <w:ilvl w:val="0"/>
          <w:numId w:val="11"/>
        </w:numPr>
        <w:autoSpaceDE/>
        <w:autoSpaceDN/>
        <w:spacing w:beforeLines="20" w:before="48" w:afterLines="20" w:after="48" w:line="276" w:lineRule="auto"/>
        <w:ind w:left="1560" w:hanging="426"/>
        <w:jc w:val="both"/>
        <w:rPr>
          <w:rFonts w:ascii="Arial Narrow" w:hAnsi="Arial Narrow" w:cstheme="minorHAnsi"/>
        </w:rPr>
      </w:pPr>
      <w:r w:rsidRPr="00C013E5">
        <w:rPr>
          <w:rFonts w:ascii="Arial Narrow" w:hAnsi="Arial Narrow" w:cstheme="minorHAnsi"/>
        </w:rPr>
        <w:t>przejęcie placu budowy od Zamawiającego;</w:t>
      </w:r>
    </w:p>
    <w:p w14:paraId="561823FA" w14:textId="77777777" w:rsidR="00AE0DEF" w:rsidRPr="00C013E5" w:rsidRDefault="00AE0DEF" w:rsidP="00AE0DEF">
      <w:pPr>
        <w:widowControl/>
        <w:numPr>
          <w:ilvl w:val="0"/>
          <w:numId w:val="11"/>
        </w:numPr>
        <w:autoSpaceDE/>
        <w:autoSpaceDN/>
        <w:spacing w:beforeLines="20" w:before="48" w:afterLines="20" w:after="48" w:line="276" w:lineRule="auto"/>
        <w:ind w:left="1560" w:hanging="426"/>
        <w:jc w:val="both"/>
        <w:rPr>
          <w:rFonts w:ascii="Arial Narrow" w:hAnsi="Arial Narrow" w:cstheme="minorHAnsi"/>
        </w:rPr>
      </w:pPr>
      <w:r w:rsidRPr="00C013E5">
        <w:rPr>
          <w:rFonts w:ascii="Arial Narrow" w:hAnsi="Arial Narrow" w:cstheme="minorHAnsi"/>
        </w:rPr>
        <w:t>informowanie Zamawiającego o terminie wykonania robót ulegających zakryciu, oraz terminie odbioru robót zanikających;</w:t>
      </w:r>
    </w:p>
    <w:p w14:paraId="77290CD4" w14:textId="77777777" w:rsidR="00AE0DEF" w:rsidRPr="00C013E5" w:rsidRDefault="00AE0DEF" w:rsidP="00AE0DEF">
      <w:pPr>
        <w:widowControl/>
        <w:numPr>
          <w:ilvl w:val="0"/>
          <w:numId w:val="11"/>
        </w:numPr>
        <w:autoSpaceDE/>
        <w:autoSpaceDN/>
        <w:spacing w:beforeLines="20" w:before="48" w:afterLines="20" w:after="48" w:line="276" w:lineRule="auto"/>
        <w:ind w:left="1560" w:hanging="426"/>
        <w:jc w:val="both"/>
        <w:rPr>
          <w:rFonts w:ascii="Arial Narrow" w:hAnsi="Arial Narrow" w:cstheme="minorHAnsi"/>
        </w:rPr>
      </w:pPr>
      <w:r w:rsidRPr="00C013E5">
        <w:rPr>
          <w:rFonts w:ascii="Arial Narrow" w:hAnsi="Arial Narrow" w:cstheme="minorHAnsi"/>
        </w:rPr>
        <w:t>zachowanie w czasie wykonywania robót warunków BHP i P.POŻ.,</w:t>
      </w:r>
    </w:p>
    <w:p w14:paraId="7CDE0724" w14:textId="77777777" w:rsidR="00AE0DEF" w:rsidRPr="00C013E5" w:rsidRDefault="00AE0DEF" w:rsidP="00AE0DEF">
      <w:pPr>
        <w:widowControl/>
        <w:numPr>
          <w:ilvl w:val="0"/>
          <w:numId w:val="11"/>
        </w:numPr>
        <w:autoSpaceDE/>
        <w:autoSpaceDN/>
        <w:spacing w:beforeLines="20" w:before="48" w:afterLines="20" w:after="48" w:line="276" w:lineRule="auto"/>
        <w:ind w:left="1560" w:hanging="426"/>
        <w:jc w:val="both"/>
        <w:rPr>
          <w:rFonts w:ascii="Arial Narrow" w:hAnsi="Arial Narrow" w:cstheme="minorHAnsi"/>
        </w:rPr>
      </w:pPr>
      <w:r w:rsidRPr="00C013E5">
        <w:rPr>
          <w:rFonts w:ascii="Arial Narrow" w:hAnsi="Arial Narrow" w:cstheme="minorHAnsi"/>
        </w:rPr>
        <w:t>wykonanie robót budowlanych w sposób nie naruszający interesów Zamawiającego i osób trzecich, w tym:</w:t>
      </w:r>
    </w:p>
    <w:p w14:paraId="6CC4E018" w14:textId="77777777" w:rsidR="00AE0DEF" w:rsidRPr="00C013E5" w:rsidRDefault="00AE0DEF" w:rsidP="00AE0DEF">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C013E5">
        <w:rPr>
          <w:rFonts w:ascii="Arial Narrow" w:hAnsi="Arial Narrow" w:cstheme="minorHAnsi"/>
        </w:rPr>
        <w:t xml:space="preserve">bieżące utrzymywanie czystości na terenie dróg transportowych w granicach wskazanych przez Zamawiającego, </w:t>
      </w:r>
    </w:p>
    <w:p w14:paraId="57D5E7D6" w14:textId="77777777" w:rsidR="00AE0DEF" w:rsidRPr="00C013E5" w:rsidRDefault="00AE0DEF" w:rsidP="00AE0DEF">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C013E5">
        <w:rPr>
          <w:rFonts w:ascii="Arial Narrow" w:hAnsi="Arial Narrow" w:cstheme="minorHAnsi"/>
        </w:rPr>
        <w:t xml:space="preserve">zapewnienie, wszystkich niezbędnych środków przeładunku, zagospodarowanie placu budowy zgodnie ze swoimi potrzebami, składowanie materiałów, </w:t>
      </w:r>
    </w:p>
    <w:p w14:paraId="442BE4F8" w14:textId="77777777" w:rsidR="00AE0DEF" w:rsidRPr="00C013E5" w:rsidRDefault="00AE0DEF" w:rsidP="00AE0DEF">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C013E5">
        <w:rPr>
          <w:rFonts w:ascii="Arial Narrow" w:hAnsi="Arial Narrow" w:cstheme="minorHAnsi"/>
        </w:rPr>
        <w:lastRenderedPageBreak/>
        <w:t xml:space="preserve">zastosowanie wszelkich racjonalnych środków w celu zabezpieczenia dróg dojazdowych do placu budowy od uszkodzenia przez ruch związany z działalnością Wykonawcy, w tym dobieranie trasy </w:t>
      </w:r>
      <w:r w:rsidRPr="00C013E5">
        <w:rPr>
          <w:rFonts w:ascii="Arial Narrow" w:hAnsi="Arial Narrow" w:cstheme="minorHAnsi"/>
        </w:rPr>
        <w:br/>
        <w:t xml:space="preserve">i używanie pojazdów tak, aby ruch związany z transportem materiałów, urządzeń i sprzętu Wykonawcy na plac budowy ograniczyć do minimum oraz aby nie powodować uszkodzenia tych dróg; Wykonawca ponosi odpowiedzialność za wszelkie szkody wyrządzone w mieniu Zamawiającego i osób trzecich </w:t>
      </w:r>
      <w:r w:rsidRPr="00C013E5">
        <w:rPr>
          <w:rFonts w:ascii="Arial Narrow" w:hAnsi="Arial Narrow" w:cstheme="minorHAnsi"/>
        </w:rPr>
        <w:br/>
        <w:t>w związku z wykorzystywaniem tych dróg; w przypadku wyrządzenia szkody osobie trzeciej Wykonawca zobowiązany jest zapłacić wynikłe roszczenia,</w:t>
      </w:r>
    </w:p>
    <w:p w14:paraId="62FBCAF8" w14:textId="77777777" w:rsidR="00AE0DEF" w:rsidRPr="00C013E5" w:rsidRDefault="00AE0DEF" w:rsidP="00AE0DEF">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C013E5">
        <w:rPr>
          <w:rFonts w:ascii="Arial Narrow" w:hAnsi="Arial Narrow" w:cstheme="minorHAnsi"/>
        </w:rPr>
        <w:t xml:space="preserve">wykonywanie wszelkich czynności niezbędnych dla realizacji robót w taki sposób, aby w granicach wynikających z konieczności wypełnienia zobowiązań wobec Zamawiającego nie zakłócać bardziej niż to jest konieczne porządku publicznego, dostępu, użytkowania lub zajmowania dróg, chodników </w:t>
      </w:r>
      <w:r w:rsidRPr="00C013E5">
        <w:rPr>
          <w:rFonts w:ascii="Arial Narrow" w:hAnsi="Arial Narrow" w:cstheme="minorHAnsi"/>
        </w:rPr>
        <w:br/>
        <w:t>i placów publicznych i prywatnych do i na terenach należących zarówno do Zamawiającego, jak i do osób trzecich,</w:t>
      </w:r>
    </w:p>
    <w:p w14:paraId="70A673DE" w14:textId="77777777" w:rsidR="00AE0DEF" w:rsidRPr="00C013E5" w:rsidRDefault="00AE0DEF" w:rsidP="00AE0DEF">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C013E5">
        <w:rPr>
          <w:rFonts w:ascii="Arial Narrow" w:hAnsi="Arial Narrow" w:cstheme="minorHAnsi"/>
        </w:rPr>
        <w:t>zapewnienie sprzętu specjalistycznego niezbędnego do realizacji robót, spełniającego wymagania norm technicznych,</w:t>
      </w:r>
    </w:p>
    <w:p w14:paraId="3CB7FB71" w14:textId="77777777" w:rsidR="00AE0DEF" w:rsidRPr="00C013E5" w:rsidRDefault="00AE0DEF" w:rsidP="00AE0DEF">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C013E5">
        <w:rPr>
          <w:rFonts w:ascii="Arial Narrow" w:hAnsi="Arial Narrow" w:cstheme="minorHAnsi"/>
        </w:rPr>
        <w:t>uzyskania na własny koszt wszelkich uzgodnień i pozwoleń na wywóz odpadów, materiałów niewbudowanych i odzyskowych z całego terenu budowy oraz miejsc związanych z prowadzeniem robót w sposób zabezpieczający roboty oraz otoczenie przed uszkodzeniem,</w:t>
      </w:r>
    </w:p>
    <w:p w14:paraId="7935F830" w14:textId="77777777" w:rsidR="00AE0DEF" w:rsidRPr="00C013E5" w:rsidRDefault="00AE0DEF" w:rsidP="00AE0DEF">
      <w:pPr>
        <w:widowControl/>
        <w:numPr>
          <w:ilvl w:val="0"/>
          <w:numId w:val="12"/>
        </w:numPr>
        <w:autoSpaceDE/>
        <w:autoSpaceDN/>
        <w:spacing w:beforeLines="20" w:before="48" w:afterLines="20" w:after="48" w:line="276" w:lineRule="auto"/>
        <w:ind w:left="1985" w:hanging="425"/>
        <w:jc w:val="both"/>
        <w:rPr>
          <w:rFonts w:ascii="Arial Narrow" w:hAnsi="Arial Narrow" w:cstheme="minorHAnsi"/>
        </w:rPr>
      </w:pPr>
      <w:r w:rsidRPr="00C013E5">
        <w:rPr>
          <w:rFonts w:ascii="Arial Narrow" w:hAnsi="Arial Narrow" w:cstheme="minorHAnsi"/>
        </w:rPr>
        <w:t>przekazania Zamawiającemu uporządkowanego terenu budowy w terminie ustalonym na odbiór robót.</w:t>
      </w:r>
    </w:p>
    <w:p w14:paraId="267F36FC"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 xml:space="preserve">Wszelkie uzasadnione zmiany i odstępstwa proponowane przez Wykonawcę powinny być uzgodnione </w:t>
      </w:r>
      <w:r w:rsidRPr="00C013E5">
        <w:rPr>
          <w:rFonts w:ascii="Arial Narrow" w:hAnsi="Arial Narrow" w:cstheme="minorHAnsi"/>
        </w:rPr>
        <w:br/>
        <w:t xml:space="preserve">z Zamawiającym w formie pisemnej. </w:t>
      </w:r>
    </w:p>
    <w:p w14:paraId="796D2A99"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bCs/>
        </w:rPr>
        <w:t>Wykonawca zobowiązuje się odpowiednio zabezpieczyć teren budowy.</w:t>
      </w:r>
    </w:p>
    <w:p w14:paraId="6C08339A"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bCs/>
        </w:rPr>
        <w:t>Wykonawca zobowiązuje się umożliwić Zamawiającemu, w każdym czasie, przeprowadzenie kontroli placu budowy, montowanych urządzeń, realizowanych robót budowlanych, stosowanych w ich toku wyrobów oraz wszelkich okoliczności dotyczących bezpośredniej realizacji przedmiotu umowy.</w:t>
      </w:r>
    </w:p>
    <w:p w14:paraId="11B09D40"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bCs/>
        </w:rPr>
        <w:t>Po zakończeniu realizacji przedmiotu umowy, Wykonawca uprzątnie teren placu budowy,</w:t>
      </w:r>
      <w:r w:rsidRPr="00C013E5">
        <w:rPr>
          <w:rFonts w:ascii="Arial Narrow" w:hAnsi="Arial Narrow" w:cstheme="minorHAnsi"/>
          <w:color w:val="000009"/>
        </w:rPr>
        <w:t xml:space="preserve"> teren </w:t>
      </w:r>
      <w:r w:rsidRPr="00C013E5">
        <w:rPr>
          <w:rFonts w:ascii="Arial Narrow" w:hAnsi="Arial Narrow" w:cstheme="minorHAnsi"/>
          <w:bCs/>
        </w:rPr>
        <w:t xml:space="preserve">zaplecza budowy (o ile wystąpi), jak również terenów sąsiadujących zajętych lub użytkowanych przez Wykonawcę </w:t>
      </w:r>
      <w:r w:rsidRPr="00C013E5">
        <w:rPr>
          <w:rFonts w:ascii="Arial Narrow" w:hAnsi="Arial Narrow" w:cstheme="minorHAnsi"/>
          <w:bCs/>
        </w:rPr>
        <w:br/>
        <w:t xml:space="preserve">i usunie wszystkie zbędne materiały i odpady na własny koszt. </w:t>
      </w:r>
    </w:p>
    <w:p w14:paraId="3F8D4EEE"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bCs/>
        </w:rPr>
        <w:t>Wykonawca naprawi szkody wyrządzone Zamawiającemu lub osobom trzecim przy wykonywaniu robót budowlanych.</w:t>
      </w:r>
    </w:p>
    <w:p w14:paraId="2B19E085" w14:textId="77777777" w:rsidR="00AE0DEF" w:rsidRPr="00C013E5" w:rsidRDefault="00AE0DEF" w:rsidP="00AE0DEF">
      <w:pPr>
        <w:pStyle w:val="Akapitzlist"/>
        <w:numPr>
          <w:ilvl w:val="0"/>
          <w:numId w:val="4"/>
        </w:numPr>
        <w:spacing w:beforeLines="20" w:before="48" w:afterLines="20" w:after="48" w:line="276" w:lineRule="auto"/>
        <w:ind w:left="1276" w:hanging="425"/>
        <w:rPr>
          <w:rFonts w:ascii="Arial Narrow" w:hAnsi="Arial Narrow"/>
        </w:rPr>
      </w:pPr>
      <w:r w:rsidRPr="00C013E5">
        <w:rPr>
          <w:rFonts w:ascii="Arial Narrow" w:hAnsi="Arial Narrow" w:cstheme="minorHAnsi"/>
        </w:rPr>
        <w:t>Wykonawca ponosi odpowiedzialność za wszelkie szkody będące następstwem niewykonania lub nienależytego wykonania przedmiotu umowy, które to szkody Wykonawca zobowiązuje się pokryć w pełnej wysokości.</w:t>
      </w:r>
    </w:p>
    <w:p w14:paraId="1AC722EA"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bCs/>
        </w:rPr>
        <w:t>Przedmiot umowy powinien być wykonany z materiałów oraz urządzeń własnych Wykonawcy. Wykonawca dostarczy na teren robót wszystkie materiały i urządzenia oraz ponosi za nie pełną odpowiedzialność.</w:t>
      </w:r>
    </w:p>
    <w:p w14:paraId="64932141"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bCs/>
        </w:rPr>
        <w:t xml:space="preserve">Materiały i urządzenia, o których mowa w ust. 15, muszą być nieużywane i fabrycznie nowe oraz odpowiadać, co do jakości, wymogom dotyczącym wyrobów dopuszczonych do obrotu i stosowania </w:t>
      </w:r>
      <w:r w:rsidRPr="00C013E5">
        <w:rPr>
          <w:rFonts w:ascii="Arial Narrow" w:hAnsi="Arial Narrow" w:cstheme="minorHAnsi"/>
          <w:bCs/>
        </w:rPr>
        <w:br/>
        <w:t>w budownictwie, a także wymaganiom jakościowym określonym w umowie i załącznikach.</w:t>
      </w:r>
      <w:r w:rsidRPr="00C013E5">
        <w:rPr>
          <w:rFonts w:ascii="Arial Narrow" w:hAnsi="Arial Narrow" w:cstheme="minorHAnsi"/>
        </w:rPr>
        <w:t xml:space="preserve"> Na każde żądanie Zamawiającego Wykonawca obowiązany jest okazać w stosunku do wskazanych materiałów i urządzeń całą dokumentację techniczną wraz ze wszystkimi deklaracjami zgodności, atestami, certyfikatami, w tym certyfikatem CE (</w:t>
      </w:r>
      <w:proofErr w:type="spellStart"/>
      <w:r w:rsidRPr="00C013E5">
        <w:rPr>
          <w:rFonts w:ascii="Arial Narrow" w:hAnsi="Arial Narrow" w:cstheme="minorHAnsi"/>
        </w:rPr>
        <w:t>Conformité</w:t>
      </w:r>
      <w:proofErr w:type="spellEnd"/>
      <w:r w:rsidRPr="00C013E5">
        <w:rPr>
          <w:rFonts w:ascii="Arial Narrow" w:hAnsi="Arial Narrow" w:cstheme="minorHAnsi"/>
        </w:rPr>
        <w:t xml:space="preserve"> </w:t>
      </w:r>
      <w:proofErr w:type="spellStart"/>
      <w:r w:rsidRPr="00C013E5">
        <w:rPr>
          <w:rFonts w:ascii="Arial Narrow" w:hAnsi="Arial Narrow" w:cstheme="minorHAnsi"/>
        </w:rPr>
        <w:t>Européenne</w:t>
      </w:r>
      <w:proofErr w:type="spellEnd"/>
      <w:r w:rsidRPr="00C013E5">
        <w:rPr>
          <w:rFonts w:ascii="Arial Narrow" w:hAnsi="Arial Narrow" w:cstheme="minorHAnsi"/>
        </w:rPr>
        <w:t>).</w:t>
      </w:r>
    </w:p>
    <w:p w14:paraId="7B6FA7EE"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color w:val="000009"/>
        </w:rPr>
        <w:t xml:space="preserve">Wykonawca zobowiązany jest zapewnić wykonanie i kierowanie robotami objętymi umową przez osoby posiadające stosowne kwalifikacje zawodowe </w:t>
      </w:r>
    </w:p>
    <w:p w14:paraId="058A5631"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eastAsia="Calibri" w:hAnsi="Arial Narrow" w:cstheme="minorHAnsi"/>
          <w:kern w:val="16"/>
        </w:rPr>
        <w:t>Na każde żądanie Zamawiającego, Wykonawca zobowiązany jest do okazania dokumentów dotyczących wykorzystywanych materiałów.</w:t>
      </w:r>
    </w:p>
    <w:p w14:paraId="27194BAD"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eastAsia="Calibri" w:hAnsi="Arial Narrow" w:cstheme="minorHAnsi"/>
          <w:bCs/>
        </w:rPr>
        <w:lastRenderedPageBreak/>
        <w:t>Wszystkie certyfikaty, atesty i aprobaty Wykonawca jest zobowiązany załączyć do dokumentacji powykonawczej.</w:t>
      </w:r>
    </w:p>
    <w:p w14:paraId="1078F654"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bCs/>
        </w:rPr>
        <w:t xml:space="preserve">Na żądanie Zamawiającego Wykonawca zapewni niezbędne oprzyrządowanie, potencjał ludzki oraz materiały wymagane do zbadania jakości robót. </w:t>
      </w:r>
    </w:p>
    <w:p w14:paraId="0B8EBD20"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bCs/>
        </w:rPr>
        <w:t xml:space="preserve">Wykonawca ma obowiązek umożliwienia wstępu na </w:t>
      </w:r>
      <w:r w:rsidRPr="00C013E5">
        <w:rPr>
          <w:rFonts w:ascii="Arial Narrow" w:hAnsi="Arial Narrow" w:cstheme="minorHAnsi"/>
        </w:rPr>
        <w:t xml:space="preserve">teren robót </w:t>
      </w:r>
      <w:r w:rsidRPr="00C013E5">
        <w:rPr>
          <w:rFonts w:ascii="Arial Narrow" w:hAnsi="Arial Narrow" w:cstheme="minorHAnsi"/>
          <w:bCs/>
        </w:rPr>
        <w:t>osobom wskazanym przez Zamawiającego.</w:t>
      </w:r>
    </w:p>
    <w:p w14:paraId="7DFA2879"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eastAsia="Calibri" w:hAnsi="Arial Narrow" w:cstheme="minorHAnsi"/>
        </w:rPr>
        <w:t>Wykonawca zobowiązany jest do przekazywania na bieżąco Zamawiającemu kopii wszelkich uzyskanych warunków, uzgodnień, opinii i decyzji związanych z realizacją przedmiotu umowy.</w:t>
      </w:r>
    </w:p>
    <w:p w14:paraId="00EF9E7A" w14:textId="7702C173" w:rsidR="00AE0DEF" w:rsidRPr="00252FB6"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252FB6">
        <w:rPr>
          <w:rFonts w:ascii="Arial Narrow" w:hAnsi="Arial Narrow" w:cstheme="minorHAnsi"/>
        </w:rPr>
        <w:t xml:space="preserve">Wykonawca wraz zawarciem umowy jest zobowiązany przedstawić kopię dokumentów potwierdzających, że Wykonawca jest ubezpieczony od odpowiedzialności cywilnej w zakresie prowadzonej działalności gospodarczej na kwotę nie niższą niż </w:t>
      </w:r>
      <w:r w:rsidR="002233AF" w:rsidRPr="00252FB6">
        <w:rPr>
          <w:rFonts w:ascii="Arial Narrow" w:hAnsi="Arial Narrow" w:cstheme="minorHAnsi"/>
        </w:rPr>
        <w:t>500</w:t>
      </w:r>
      <w:r w:rsidR="00A8601B" w:rsidRPr="00252FB6">
        <w:rPr>
          <w:rFonts w:ascii="Arial Narrow" w:hAnsi="Arial Narrow" w:cstheme="minorHAnsi"/>
        </w:rPr>
        <w:t>.000</w:t>
      </w:r>
      <w:r w:rsidR="002233AF" w:rsidRPr="00252FB6">
        <w:rPr>
          <w:rFonts w:ascii="Arial Narrow" w:hAnsi="Arial Narrow" w:cstheme="minorHAnsi"/>
        </w:rPr>
        <w:t>,00</w:t>
      </w:r>
      <w:r w:rsidRPr="00252FB6">
        <w:rPr>
          <w:rFonts w:ascii="Arial Narrow" w:hAnsi="Arial Narrow" w:cstheme="minorHAnsi"/>
        </w:rPr>
        <w:t xml:space="preserve"> zł w odniesieniu do jednego zdarzenia i utrzymywać ją przez cały okres realizacji robót budowlanych. Kopia polisy lub dokument ubezpieczenia wraz z dowodem opłacenia składki stanowi załącznik nr 5 do umowy.</w:t>
      </w:r>
    </w:p>
    <w:p w14:paraId="039F4CD2" w14:textId="77777777" w:rsidR="00AE0DEF" w:rsidRPr="00C013E5" w:rsidRDefault="00AE0DEF" w:rsidP="00AE0DEF">
      <w:pPr>
        <w:widowControl/>
        <w:numPr>
          <w:ilvl w:val="0"/>
          <w:numId w:val="4"/>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Brak wymaganego w ust. 23 ubezpieczenia OC w okresie ubezpieczenia wskazanym w ust. 23, niezależnie od przyczyny  lub nieprzedłożenie Zamawiającemu, na każde jego wezwanie, dowodu zawarcia i obowiązywania ubezpieczenia, dokumentu ubezpieczenia lub dowodu opłacenia składki, stanowi okoliczność uzasadniającą wstrzymanie przez Zamawiającego realizacji przedmiotu umowy z winy Wykonawcy i obciążenie wykonawcy karą umowną określoną w § 9 ust. 1 pkt 10.</w:t>
      </w:r>
    </w:p>
    <w:p w14:paraId="1152C4FF" w14:textId="77777777" w:rsidR="00AE0DEF" w:rsidRPr="00C013E5" w:rsidRDefault="00AE0DEF" w:rsidP="00AE0DEF">
      <w:pPr>
        <w:pStyle w:val="Akapitzlist"/>
        <w:widowControl/>
        <w:numPr>
          <w:ilvl w:val="0"/>
          <w:numId w:val="4"/>
        </w:numPr>
        <w:autoSpaceDE/>
        <w:autoSpaceDN/>
        <w:spacing w:beforeLines="20" w:before="48" w:afterLines="20" w:after="48" w:line="276" w:lineRule="auto"/>
        <w:rPr>
          <w:rFonts w:ascii="Arial Narrow" w:hAnsi="Arial Narrow" w:cstheme="minorHAnsi"/>
        </w:rPr>
      </w:pPr>
      <w:r w:rsidRPr="00C013E5">
        <w:rPr>
          <w:rFonts w:ascii="Arial Narrow" w:hAnsi="Arial Narrow" w:cstheme="minorHAnsi"/>
        </w:rPr>
        <w:t xml:space="preserve">W razie zmiany terminu wykonania Przedmiotu umowy, o którym mowa w § 2 ust. 1 umowy wymagającej zmiany okresu ubezpieczenia, o którym mowa w ust. 23, Wykonawca ma obowiązek dokonać stosownej zmiany istniejącego ubezpieczenia lub zawrzeć ubezpieczenie na warunkach ust. 23 na zmieniony termin wykonania przedmiotu umowy nieobjęty okresem dotychczasowego ubezpieczenia.  </w:t>
      </w:r>
    </w:p>
    <w:p w14:paraId="2F5C2C28" w14:textId="77777777" w:rsidR="00AE0DEF" w:rsidRPr="00C013E5" w:rsidRDefault="00AE0DEF" w:rsidP="00AE0DEF">
      <w:pPr>
        <w:pStyle w:val="Akapitzlist"/>
        <w:widowControl/>
        <w:numPr>
          <w:ilvl w:val="0"/>
          <w:numId w:val="4"/>
        </w:numPr>
        <w:autoSpaceDE/>
        <w:autoSpaceDN/>
        <w:spacing w:beforeLines="20" w:before="48" w:afterLines="20" w:after="48" w:line="276" w:lineRule="auto"/>
        <w:rPr>
          <w:rFonts w:ascii="Arial Narrow" w:hAnsi="Arial Narrow" w:cstheme="minorHAnsi"/>
        </w:rPr>
      </w:pPr>
      <w:r w:rsidRPr="00C013E5">
        <w:rPr>
          <w:rFonts w:ascii="Arial Narrow" w:hAnsi="Arial Narrow" w:cstheme="minorHAnsi"/>
        </w:rPr>
        <w:t xml:space="preserve">Umowa (umowy) ubezpieczenia OC, o której mowa w niniejszym paragrafie musi zostać zawarta z ubezpieczycielem prowadzącym działalność ubezpieczeniową na terytorium Rzeczypospolitej Polskiej. </w:t>
      </w:r>
    </w:p>
    <w:p w14:paraId="7E16D9F8" w14:textId="77777777" w:rsidR="00AE0DEF" w:rsidRPr="00C013E5" w:rsidRDefault="00AE0DEF" w:rsidP="00AE0DEF">
      <w:pPr>
        <w:pStyle w:val="Default"/>
        <w:spacing w:beforeLines="20" w:before="48" w:afterLines="20" w:after="48" w:line="276" w:lineRule="auto"/>
        <w:ind w:left="851"/>
        <w:jc w:val="center"/>
        <w:rPr>
          <w:rFonts w:ascii="Arial Narrow" w:hAnsi="Arial Narrow" w:cstheme="minorHAnsi"/>
          <w:b/>
          <w:bCs/>
          <w:sz w:val="22"/>
          <w:szCs w:val="22"/>
        </w:rPr>
      </w:pPr>
    </w:p>
    <w:p w14:paraId="4DB4F089" w14:textId="77777777" w:rsidR="00AE0DEF" w:rsidRPr="00C013E5" w:rsidRDefault="00AE0DEF" w:rsidP="00AE0DEF">
      <w:pPr>
        <w:spacing w:beforeLines="20" w:before="48" w:afterLines="20" w:after="48" w:line="276" w:lineRule="auto"/>
        <w:ind w:left="561"/>
        <w:jc w:val="center"/>
        <w:outlineLvl w:val="1"/>
        <w:rPr>
          <w:rFonts w:ascii="Arial Narrow" w:hAnsi="Arial Narrow" w:cstheme="minorHAnsi"/>
          <w:b/>
        </w:rPr>
      </w:pPr>
      <w:r w:rsidRPr="00C013E5">
        <w:rPr>
          <w:rFonts w:ascii="Arial Narrow" w:hAnsi="Arial Narrow" w:cstheme="minorHAnsi"/>
          <w:b/>
          <w:bCs/>
        </w:rPr>
        <w:t xml:space="preserve">§ 5 </w:t>
      </w:r>
      <w:r w:rsidRPr="00C013E5">
        <w:rPr>
          <w:rFonts w:ascii="Arial Narrow" w:hAnsi="Arial Narrow" w:cstheme="minorHAnsi"/>
          <w:b/>
        </w:rPr>
        <w:t>Umowy o podwykonawstwo</w:t>
      </w:r>
    </w:p>
    <w:p w14:paraId="317C91E9"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rPr>
      </w:pPr>
      <w:r w:rsidRPr="00C013E5">
        <w:rPr>
          <w:rFonts w:ascii="Arial Narrow" w:hAnsi="Arial Narrow" w:cstheme="minorHAnsi"/>
          <w:color w:val="000009"/>
        </w:rPr>
        <w:t xml:space="preserve">Wykonawca oświadcza, że przy wykonywaniu części przedmiotu umowy </w:t>
      </w:r>
      <w:proofErr w:type="spellStart"/>
      <w:r w:rsidRPr="00C013E5">
        <w:rPr>
          <w:rFonts w:ascii="Arial Narrow" w:hAnsi="Arial Narrow" w:cstheme="minorHAnsi"/>
          <w:i/>
          <w:iCs/>
          <w:color w:val="000009"/>
        </w:rPr>
        <w:t>niebędzie</w:t>
      </w:r>
      <w:proofErr w:type="spellEnd"/>
      <w:r w:rsidRPr="00C013E5">
        <w:rPr>
          <w:rFonts w:ascii="Arial Narrow" w:hAnsi="Arial Narrow" w:cstheme="minorHAnsi"/>
          <w:i/>
          <w:iCs/>
          <w:color w:val="000009"/>
        </w:rPr>
        <w:t>/będzie</w:t>
      </w:r>
      <w:r w:rsidRPr="00C013E5">
        <w:rPr>
          <w:rFonts w:ascii="Arial Narrow" w:hAnsi="Arial Narrow" w:cstheme="minorHAnsi"/>
          <w:color w:val="000009"/>
        </w:rPr>
        <w:t xml:space="preserve"> korzystał z</w:t>
      </w:r>
      <w:r w:rsidRPr="00C013E5">
        <w:rPr>
          <w:rFonts w:ascii="Arial Narrow" w:hAnsi="Arial Narrow" w:cstheme="minorHAnsi"/>
          <w:color w:val="000009"/>
          <w:spacing w:val="1"/>
        </w:rPr>
        <w:t xml:space="preserve"> usług świadczonych przez </w:t>
      </w:r>
      <w:r w:rsidRPr="00C013E5">
        <w:rPr>
          <w:rFonts w:ascii="Arial Narrow" w:hAnsi="Arial Narrow" w:cstheme="minorHAnsi"/>
          <w:color w:val="000009"/>
        </w:rPr>
        <w:t>Podwykonawców.</w:t>
      </w:r>
    </w:p>
    <w:p w14:paraId="12F65ED4"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i/>
          <w:iCs/>
          <w:color w:val="000009"/>
        </w:rPr>
      </w:pPr>
      <w:r w:rsidRPr="00C013E5">
        <w:rPr>
          <w:rFonts w:ascii="Arial Narrow" w:hAnsi="Arial Narrow" w:cstheme="minorHAnsi"/>
          <w:i/>
          <w:iCs/>
          <w:color w:val="000009"/>
        </w:rPr>
        <w:t xml:space="preserve">Zgodnie z ofertą, Wykonawca zamierza następujące roboty zlecić podwykonawcom: </w:t>
      </w:r>
    </w:p>
    <w:p w14:paraId="10A0B3ED" w14:textId="77777777" w:rsidR="00AE0DEF" w:rsidRPr="00C013E5" w:rsidRDefault="00AE0DEF" w:rsidP="00AE0DEF">
      <w:pPr>
        <w:tabs>
          <w:tab w:val="left" w:pos="1207"/>
        </w:tabs>
        <w:spacing w:beforeLines="20" w:before="48" w:afterLines="20" w:after="48" w:line="276" w:lineRule="auto"/>
        <w:ind w:left="1206" w:right="222"/>
        <w:jc w:val="both"/>
        <w:rPr>
          <w:rFonts w:ascii="Arial Narrow" w:hAnsi="Arial Narrow" w:cstheme="minorHAnsi"/>
          <w:i/>
          <w:iCs/>
          <w:color w:val="000009"/>
        </w:rPr>
      </w:pPr>
      <w:r w:rsidRPr="00C013E5">
        <w:rPr>
          <w:rFonts w:ascii="Arial Narrow" w:hAnsi="Arial Narrow" w:cstheme="minorHAnsi"/>
          <w:i/>
          <w:iCs/>
          <w:color w:val="000009"/>
        </w:rPr>
        <w:t>……………….  –  branża …………………………...</w:t>
      </w:r>
    </w:p>
    <w:p w14:paraId="00233476" w14:textId="77777777" w:rsidR="00AE0DEF" w:rsidRPr="00C013E5" w:rsidRDefault="00AE0DEF" w:rsidP="00AE0DEF">
      <w:pPr>
        <w:tabs>
          <w:tab w:val="left" w:pos="1207"/>
        </w:tabs>
        <w:spacing w:beforeLines="20" w:before="48" w:afterLines="20" w:after="48" w:line="276" w:lineRule="auto"/>
        <w:ind w:left="1206" w:right="222"/>
        <w:jc w:val="both"/>
        <w:rPr>
          <w:rFonts w:ascii="Arial Narrow" w:hAnsi="Arial Narrow" w:cstheme="minorHAnsi"/>
          <w:i/>
          <w:iCs/>
          <w:color w:val="000009"/>
        </w:rPr>
      </w:pPr>
      <w:r w:rsidRPr="00C013E5">
        <w:rPr>
          <w:rFonts w:ascii="Arial Narrow" w:hAnsi="Arial Narrow" w:cstheme="minorHAnsi"/>
          <w:i/>
          <w:iCs/>
          <w:color w:val="000009"/>
        </w:rPr>
        <w:t>……………….  –  branża …………………………...</w:t>
      </w:r>
    </w:p>
    <w:p w14:paraId="61A05088"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Wykonawca może wykonać przedmiot umowy przy udziale Podwykonawców, zawierając z nimi stosowne umowy w formie pisemnej pod rygorem nieważności.</w:t>
      </w:r>
    </w:p>
    <w:p w14:paraId="5E3E5E0D"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Wykonawca na żądanie Zamawiającego zobowiązuje się udzielić wszelkich informacji dotyczących Podwykonawców.</w:t>
      </w:r>
    </w:p>
    <w:p w14:paraId="19AB0F7D"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Wykonawca ponosi wobec Zamawiającego pełną odpowiedzialność za roboty wykonywane przez Podwykonawców.</w:t>
      </w:r>
    </w:p>
    <w:p w14:paraId="527DDE10"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treści zgodnej z projektem umowy. </w:t>
      </w:r>
    </w:p>
    <w:p w14:paraId="41BCF9BC"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Zamawiający, w terminie 14 dni od dnia otrzymania projektu umowy o podwykonawstwo lub projektu jej zmiany, której przedmiotem są roboty budowlane, zgłosi do niego w formie pisemnej, pod rygorem nieważności, zastrzeżenia, w przypadku, gdy: </w:t>
      </w:r>
    </w:p>
    <w:p w14:paraId="09C566AF" w14:textId="77777777" w:rsidR="00AE0DEF" w:rsidRPr="00C013E5" w:rsidRDefault="00AE0DEF" w:rsidP="00AE0DEF">
      <w:pPr>
        <w:tabs>
          <w:tab w:val="left" w:pos="1207"/>
        </w:tabs>
        <w:spacing w:beforeLines="20" w:before="48" w:afterLines="20" w:after="48" w:line="276" w:lineRule="auto"/>
        <w:ind w:left="1206" w:right="222"/>
        <w:jc w:val="both"/>
        <w:rPr>
          <w:rFonts w:ascii="Arial Narrow" w:hAnsi="Arial Narrow" w:cstheme="minorHAnsi"/>
          <w:color w:val="000009"/>
        </w:rPr>
      </w:pPr>
      <w:r w:rsidRPr="00C013E5">
        <w:rPr>
          <w:rFonts w:ascii="Arial Narrow" w:hAnsi="Arial Narrow" w:cstheme="minorHAnsi"/>
          <w:color w:val="000009"/>
        </w:rPr>
        <w:lastRenderedPageBreak/>
        <w:t>1)     nie spełnia wymagań określonych w Ogłoszeniu o zamówieniu;</w:t>
      </w:r>
    </w:p>
    <w:p w14:paraId="750102B1" w14:textId="77777777" w:rsidR="00AE0DEF" w:rsidRPr="00C013E5" w:rsidRDefault="00AE0DEF" w:rsidP="00AE0DEF">
      <w:pPr>
        <w:tabs>
          <w:tab w:val="left" w:pos="1207"/>
        </w:tabs>
        <w:spacing w:beforeLines="20" w:before="48" w:afterLines="20" w:after="48" w:line="276" w:lineRule="auto"/>
        <w:ind w:left="1206" w:right="222"/>
        <w:jc w:val="both"/>
        <w:rPr>
          <w:rFonts w:ascii="Arial Narrow" w:hAnsi="Arial Narrow" w:cstheme="minorHAnsi"/>
          <w:color w:val="000009"/>
        </w:rPr>
      </w:pPr>
      <w:r w:rsidRPr="00C013E5">
        <w:rPr>
          <w:rFonts w:ascii="Arial Narrow" w:hAnsi="Arial Narrow" w:cstheme="minorHAnsi"/>
          <w:color w:val="000009"/>
        </w:rPr>
        <w:t>2)     przewiduje termin zapłaty wynagrodzenia dłuższy niż określony w ust. 12.</w:t>
      </w:r>
    </w:p>
    <w:p w14:paraId="42D12634"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Niezgłoszenie przez Zamawiającego w terminie 14 dni w formie pisemnej zastrzeżeń, uważa się za akceptację projektu umowy o podwykonawstwo lub projektu jej zmiany. </w:t>
      </w:r>
    </w:p>
    <w:p w14:paraId="6CB373ED"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 </w:t>
      </w:r>
    </w:p>
    <w:p w14:paraId="3B733F89"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Zamawiający, w terminie 7 dni od dnia otrzymania umowy o podwykonawstwo lub jej zmiany, której przedmiotem są roboty budowlane, zgłosi do niej w formie pisemnej sprzeciw, w przypadku, gdy: </w:t>
      </w:r>
    </w:p>
    <w:p w14:paraId="4F594F19" w14:textId="77777777" w:rsidR="00AE0DEF" w:rsidRPr="00C013E5" w:rsidRDefault="00AE0DEF" w:rsidP="00AE0DEF">
      <w:pPr>
        <w:pStyle w:val="Akapitzlist"/>
        <w:numPr>
          <w:ilvl w:val="0"/>
          <w:numId w:val="15"/>
        </w:numPr>
        <w:tabs>
          <w:tab w:val="left" w:pos="1207"/>
        </w:tabs>
        <w:spacing w:beforeLines="20" w:before="48" w:afterLines="20" w:after="48" w:line="276" w:lineRule="auto"/>
        <w:ind w:left="1701" w:right="222" w:hanging="425"/>
        <w:rPr>
          <w:rFonts w:ascii="Arial Narrow" w:hAnsi="Arial Narrow" w:cstheme="minorHAnsi"/>
          <w:color w:val="000009"/>
        </w:rPr>
      </w:pPr>
      <w:r w:rsidRPr="00C013E5">
        <w:rPr>
          <w:rFonts w:ascii="Arial Narrow" w:hAnsi="Arial Narrow" w:cstheme="minorHAnsi"/>
          <w:color w:val="000009"/>
        </w:rPr>
        <w:t xml:space="preserve">nie spełnia wymagań określonych w Ogłoszeniu o zamówieniu; </w:t>
      </w:r>
    </w:p>
    <w:p w14:paraId="303C543D" w14:textId="77777777" w:rsidR="00AE0DEF" w:rsidRPr="00C013E5" w:rsidRDefault="00AE0DEF" w:rsidP="00AE0DEF">
      <w:pPr>
        <w:pStyle w:val="Akapitzlist"/>
        <w:numPr>
          <w:ilvl w:val="0"/>
          <w:numId w:val="15"/>
        </w:numPr>
        <w:tabs>
          <w:tab w:val="left" w:pos="1207"/>
        </w:tabs>
        <w:spacing w:beforeLines="20" w:before="48" w:afterLines="20" w:after="48" w:line="276" w:lineRule="auto"/>
        <w:ind w:left="1701" w:right="222" w:hanging="425"/>
        <w:rPr>
          <w:rFonts w:ascii="Arial Narrow" w:hAnsi="Arial Narrow" w:cstheme="minorHAnsi"/>
          <w:color w:val="000009"/>
        </w:rPr>
      </w:pPr>
      <w:r w:rsidRPr="00C013E5">
        <w:rPr>
          <w:rFonts w:ascii="Arial Narrow" w:hAnsi="Arial Narrow" w:cstheme="minorHAnsi"/>
          <w:color w:val="000009"/>
        </w:rPr>
        <w:t>przewiduje termin zapłaty wynagrodzenia dłuższy niż określony w ust. 12.</w:t>
      </w:r>
    </w:p>
    <w:p w14:paraId="1578800E"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Niezgłoszenie sprzeciwu, o którym mowa w pkt 10, do przedłożonej umowy (lub jej zmiany) </w:t>
      </w:r>
      <w:r w:rsidRPr="00C013E5">
        <w:rPr>
          <w:rFonts w:ascii="Arial Narrow" w:hAnsi="Arial Narrow" w:cstheme="minorHAnsi"/>
          <w:color w:val="000009"/>
        </w:rPr>
        <w:br/>
        <w:t>o podwykonawstwo, której przedmiotem są roboty budowlane, w terminie 7 dni, uważa się za akceptację umowy (lub jej zmiany) przez Zamawiającego.</w:t>
      </w:r>
    </w:p>
    <w:p w14:paraId="4AD54F09"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Termin zapłaty wynagrodzenia Podwykonawcy lub dalszemu Podwykonawcy przewidziany w umowie </w:t>
      </w:r>
      <w:r w:rsidRPr="00C013E5">
        <w:rPr>
          <w:rFonts w:ascii="Arial Narrow" w:hAnsi="Arial Narrow" w:cstheme="minorHAnsi"/>
          <w:color w:val="000009"/>
        </w:rPr>
        <w:br/>
        <w:t xml:space="preserve">o podwykonawstwo nie może być dłuższy niż 30 dni od dnia doręczenia Wykonawcy, Podwykonawcy lub dalszemu Podwykonawcy faktury lub rachunku, potwierdzających wykonanie zleconej Podwykonawcy lub dalszemu Podwykonawcy dostawy, usługi lub roboty budowlanej. </w:t>
      </w:r>
    </w:p>
    <w:p w14:paraId="7445DDB7"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Jeżeli termin zapłaty wynagrodzenia jest dłuższy niż określony w ust. 12, Zamawiający informuje o tym Wykonawcę i wzywa go do doprowadzenia do zmiany tej umowy pod rygorem wystąpienia o zapłatę kary umownej. </w:t>
      </w:r>
    </w:p>
    <w:p w14:paraId="3757A054"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C013E5">
        <w:rPr>
          <w:rFonts w:ascii="Arial Narrow" w:hAnsi="Arial Narrow" w:cstheme="minorHAnsi"/>
          <w:color w:val="000009"/>
        </w:rPr>
        <w:br/>
        <w:t>o podwykonawstwo o wartości mniejszej niż 0,5% wartości umowy w sprawie zamówienia publicznego. Wyłączenie, o którym mowa w zdaniu pierwszym, nie dotyczy umów o podwykonawstwo o wartości większej niż  20 000,00 zł.</w:t>
      </w:r>
    </w:p>
    <w:p w14:paraId="37AE9141"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W przypadku, o którym mowa w 14, Podwykonawca lub dalszy Podwykonawca, przedkłada poświadczoną za zgodność z oryginałem kopię umowy również Wykonawcy.</w:t>
      </w:r>
    </w:p>
    <w:p w14:paraId="3F07432E"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Przepisy ust. 6-15 stosuje się odpowiednio do zmian tej umowy o podwykonawstwo. </w:t>
      </w:r>
    </w:p>
    <w:p w14:paraId="14A90A04"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Umowa o podwykonawstwo musi zawierać w szczególności: </w:t>
      </w:r>
    </w:p>
    <w:p w14:paraId="33F1E7D0" w14:textId="77777777" w:rsidR="00AE0DEF" w:rsidRPr="00C013E5" w:rsidRDefault="00AE0DEF" w:rsidP="00AE0DEF">
      <w:pPr>
        <w:spacing w:beforeLines="20" w:before="48" w:afterLines="20" w:after="48" w:line="276" w:lineRule="auto"/>
        <w:ind w:left="1701" w:right="222" w:hanging="425"/>
        <w:rPr>
          <w:rFonts w:ascii="Arial Narrow" w:hAnsi="Arial Narrow" w:cstheme="minorHAnsi"/>
        </w:rPr>
      </w:pPr>
      <w:r w:rsidRPr="00C013E5">
        <w:rPr>
          <w:rFonts w:ascii="Arial Narrow" w:hAnsi="Arial Narrow" w:cstheme="minorHAnsi"/>
          <w:color w:val="000009"/>
        </w:rPr>
        <w:t xml:space="preserve">1)      zakres robót budowlanych, dostaw lub usług powierzonych Podwykonawcy; </w:t>
      </w:r>
    </w:p>
    <w:p w14:paraId="6256DE6B" w14:textId="77777777" w:rsidR="00AE0DEF" w:rsidRPr="00C013E5" w:rsidRDefault="00AE0DEF" w:rsidP="00AE0DEF">
      <w:pPr>
        <w:pStyle w:val="Akapitzlist"/>
        <w:numPr>
          <w:ilvl w:val="0"/>
          <w:numId w:val="13"/>
        </w:numPr>
        <w:spacing w:beforeLines="20" w:before="48" w:afterLines="20" w:after="48" w:line="276" w:lineRule="auto"/>
        <w:ind w:left="1701" w:right="222" w:hanging="425"/>
        <w:rPr>
          <w:rFonts w:ascii="Arial Narrow" w:hAnsi="Arial Narrow" w:cstheme="minorHAnsi"/>
          <w:color w:val="000009"/>
        </w:rPr>
      </w:pPr>
      <w:r w:rsidRPr="00C013E5">
        <w:rPr>
          <w:rFonts w:ascii="Arial Narrow" w:hAnsi="Arial Narrow" w:cstheme="minorHAnsi"/>
          <w:color w:val="000009"/>
        </w:rPr>
        <w:t>kwotę wynagrodzenia, która nie może być wyższa niż wartość tego zakresu robót wynikająca z oferty Wykonawcy;</w:t>
      </w:r>
    </w:p>
    <w:p w14:paraId="399F9021" w14:textId="77777777" w:rsidR="00AE0DEF" w:rsidRPr="00C013E5" w:rsidRDefault="00AE0DEF" w:rsidP="00AE0DEF">
      <w:pPr>
        <w:pStyle w:val="Akapitzlist"/>
        <w:numPr>
          <w:ilvl w:val="0"/>
          <w:numId w:val="13"/>
        </w:numPr>
        <w:spacing w:beforeLines="20" w:before="48" w:afterLines="20" w:after="48" w:line="276" w:lineRule="auto"/>
        <w:ind w:left="1701" w:right="222" w:hanging="425"/>
        <w:rPr>
          <w:rFonts w:ascii="Arial Narrow" w:hAnsi="Arial Narrow" w:cstheme="minorHAnsi"/>
          <w:color w:val="000009"/>
        </w:rPr>
      </w:pPr>
      <w:r w:rsidRPr="00C013E5">
        <w:rPr>
          <w:rFonts w:ascii="Arial Narrow" w:hAnsi="Arial Narrow" w:cstheme="minorHAnsi"/>
          <w:color w:val="000009"/>
        </w:rPr>
        <w:t xml:space="preserve">termin wykonania zakresu przedmiotu zamówienia powierzonego Podwykonawcy; termin ten nie może być dłuższy niż termin wykonania zamówienia przez Wykonawcę; </w:t>
      </w:r>
    </w:p>
    <w:p w14:paraId="396912FD" w14:textId="77777777" w:rsidR="00AE0DEF" w:rsidRPr="00C013E5" w:rsidRDefault="00AE0DEF" w:rsidP="00AE0DEF">
      <w:pPr>
        <w:pStyle w:val="Akapitzlist"/>
        <w:numPr>
          <w:ilvl w:val="0"/>
          <w:numId w:val="13"/>
        </w:numPr>
        <w:spacing w:beforeLines="20" w:before="48" w:afterLines="20" w:after="48" w:line="276" w:lineRule="auto"/>
        <w:ind w:left="1701" w:right="222" w:hanging="425"/>
        <w:rPr>
          <w:rFonts w:ascii="Arial Narrow" w:hAnsi="Arial Narrow" w:cstheme="minorHAnsi"/>
          <w:color w:val="000009"/>
        </w:rPr>
      </w:pPr>
      <w:r w:rsidRPr="00C013E5">
        <w:rPr>
          <w:rFonts w:ascii="Arial Narrow" w:hAnsi="Arial Narrow" w:cstheme="minorHAnsi"/>
          <w:color w:val="000009"/>
        </w:rPr>
        <w:t xml:space="preserve">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 </w:t>
      </w:r>
    </w:p>
    <w:p w14:paraId="0F0A34F4"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color w:val="000009"/>
        </w:rPr>
      </w:pPr>
      <w:r w:rsidRPr="00C013E5">
        <w:rPr>
          <w:rFonts w:ascii="Arial Narrow" w:hAnsi="Arial Narrow" w:cstheme="minorHAnsi"/>
          <w:color w:val="000009"/>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14:paraId="159E1B3B" w14:textId="77777777" w:rsidR="00AE0DEF" w:rsidRPr="00C013E5" w:rsidRDefault="00AE0DEF" w:rsidP="00AE0DEF">
      <w:pPr>
        <w:pStyle w:val="Akapitzlist"/>
        <w:numPr>
          <w:ilvl w:val="0"/>
          <w:numId w:val="14"/>
        </w:numPr>
        <w:tabs>
          <w:tab w:val="left" w:pos="1207"/>
        </w:tabs>
        <w:spacing w:beforeLines="20" w:before="48" w:afterLines="20" w:after="48" w:line="276" w:lineRule="auto"/>
        <w:ind w:left="1701" w:right="222" w:hanging="425"/>
        <w:rPr>
          <w:rFonts w:ascii="Arial Narrow" w:hAnsi="Arial Narrow" w:cstheme="minorHAnsi"/>
          <w:color w:val="000009"/>
        </w:rPr>
      </w:pPr>
      <w:r w:rsidRPr="00C013E5">
        <w:rPr>
          <w:rFonts w:ascii="Arial Narrow" w:hAnsi="Arial Narrow" w:cstheme="minorHAnsi"/>
          <w:color w:val="000009"/>
        </w:rPr>
        <w:lastRenderedPageBreak/>
        <w:t xml:space="preserve">nieprzestrzegania przepisów BHP lub ppoż.; </w:t>
      </w:r>
    </w:p>
    <w:p w14:paraId="6D876ED0" w14:textId="77777777" w:rsidR="00AE0DEF" w:rsidRPr="00C013E5" w:rsidRDefault="00AE0DEF" w:rsidP="00AE0DEF">
      <w:pPr>
        <w:pStyle w:val="Akapitzlist"/>
        <w:numPr>
          <w:ilvl w:val="0"/>
          <w:numId w:val="14"/>
        </w:numPr>
        <w:tabs>
          <w:tab w:val="left" w:pos="1207"/>
        </w:tabs>
        <w:spacing w:beforeLines="20" w:before="48" w:afterLines="20" w:after="48" w:line="276" w:lineRule="auto"/>
        <w:ind w:left="1701" w:right="222" w:hanging="425"/>
        <w:rPr>
          <w:rFonts w:ascii="Arial Narrow" w:hAnsi="Arial Narrow" w:cstheme="minorHAnsi"/>
          <w:color w:val="000009"/>
        </w:rPr>
      </w:pPr>
      <w:r w:rsidRPr="00C013E5">
        <w:rPr>
          <w:rFonts w:ascii="Arial Narrow" w:hAnsi="Arial Narrow" w:cstheme="minorHAnsi"/>
          <w:color w:val="000009"/>
        </w:rPr>
        <w:t xml:space="preserve">realizacji robót niezgodnie z zasadami wiedzy technicznej; </w:t>
      </w:r>
    </w:p>
    <w:p w14:paraId="7FB30D3B" w14:textId="77777777" w:rsidR="00AE0DEF" w:rsidRPr="00C013E5" w:rsidRDefault="00AE0DEF" w:rsidP="00AE0DEF">
      <w:pPr>
        <w:pStyle w:val="Akapitzlist"/>
        <w:numPr>
          <w:ilvl w:val="0"/>
          <w:numId w:val="14"/>
        </w:numPr>
        <w:tabs>
          <w:tab w:val="left" w:pos="1207"/>
        </w:tabs>
        <w:spacing w:beforeLines="20" w:before="48" w:afterLines="20" w:after="48" w:line="276" w:lineRule="auto"/>
        <w:ind w:left="1701" w:right="222" w:hanging="425"/>
        <w:rPr>
          <w:rFonts w:ascii="Arial Narrow" w:hAnsi="Arial Narrow" w:cstheme="minorHAnsi"/>
          <w:color w:val="000009"/>
        </w:rPr>
      </w:pPr>
      <w:r w:rsidRPr="00C013E5">
        <w:rPr>
          <w:rFonts w:ascii="Arial Narrow" w:hAnsi="Arial Narrow" w:cstheme="minorHAnsi"/>
          <w:color w:val="000009"/>
        </w:rPr>
        <w:t xml:space="preserve">zwłoki w wykonaniu robót względem harmonogramu rzeczowo-finansowego i terminów umownych. </w:t>
      </w:r>
    </w:p>
    <w:p w14:paraId="130F9163" w14:textId="77777777" w:rsidR="00AE0DEF" w:rsidRPr="00C013E5" w:rsidRDefault="00AE0DEF" w:rsidP="00AE0DEF">
      <w:pPr>
        <w:numPr>
          <w:ilvl w:val="0"/>
          <w:numId w:val="2"/>
        </w:numPr>
        <w:tabs>
          <w:tab w:val="left" w:pos="1207"/>
        </w:tabs>
        <w:spacing w:beforeLines="20" w:before="48" w:afterLines="20" w:after="48" w:line="276" w:lineRule="auto"/>
        <w:ind w:right="222"/>
        <w:jc w:val="both"/>
        <w:rPr>
          <w:rFonts w:ascii="Arial Narrow" w:hAnsi="Arial Narrow" w:cstheme="minorHAnsi"/>
          <w:b/>
          <w:color w:val="000009"/>
        </w:rPr>
      </w:pPr>
      <w:r w:rsidRPr="00C013E5">
        <w:rPr>
          <w:rFonts w:ascii="Arial Narrow" w:hAnsi="Arial Narrow" w:cstheme="minorHAnsi"/>
          <w:color w:val="000009"/>
        </w:rPr>
        <w:t>Zamawiający ma prawo żądać usunięcia z terenu budowy każdego z pracowników i współpracowników Wykonawcy lub Podwykonawców i dalszych podwykonawców, których zachowanie lub jakość wykonywanej pracy uważa za niewłaściwe.</w:t>
      </w:r>
    </w:p>
    <w:p w14:paraId="57494DAB" w14:textId="77777777" w:rsidR="00AE0DEF" w:rsidRPr="00C013E5" w:rsidRDefault="00AE0DEF" w:rsidP="00AE0DEF">
      <w:pPr>
        <w:pStyle w:val="Nagwek2"/>
        <w:spacing w:beforeLines="20" w:before="48" w:afterLines="20" w:after="48" w:line="276" w:lineRule="auto"/>
        <w:ind w:left="709"/>
        <w:jc w:val="center"/>
        <w:rPr>
          <w:rFonts w:ascii="Arial Narrow" w:hAnsi="Arial Narrow" w:cstheme="minorHAnsi"/>
          <w:sz w:val="22"/>
          <w:szCs w:val="22"/>
        </w:rPr>
      </w:pPr>
    </w:p>
    <w:p w14:paraId="323576A2" w14:textId="77777777" w:rsidR="00AE0DEF" w:rsidRPr="00C013E5" w:rsidRDefault="00AE0DEF" w:rsidP="00AE0DEF">
      <w:pPr>
        <w:pStyle w:val="Nagwek2"/>
        <w:spacing w:beforeLines="20" w:before="48" w:afterLines="20" w:after="48" w:line="276" w:lineRule="auto"/>
        <w:ind w:left="709"/>
        <w:jc w:val="center"/>
        <w:rPr>
          <w:rFonts w:ascii="Arial Narrow" w:hAnsi="Arial Narrow" w:cstheme="minorHAnsi"/>
          <w:b w:val="0"/>
          <w:sz w:val="22"/>
          <w:szCs w:val="22"/>
        </w:rPr>
      </w:pPr>
      <w:r w:rsidRPr="00C013E5">
        <w:rPr>
          <w:rFonts w:ascii="Arial Narrow" w:hAnsi="Arial Narrow" w:cstheme="minorHAnsi"/>
          <w:sz w:val="22"/>
          <w:szCs w:val="22"/>
        </w:rPr>
        <w:t>§ 6 Odbiory</w:t>
      </w:r>
    </w:p>
    <w:p w14:paraId="4814F2B4" w14:textId="77777777" w:rsidR="00AE0DEF" w:rsidRPr="00252FB6" w:rsidRDefault="00AE0DEF" w:rsidP="00AE0DEF">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 xml:space="preserve">Po całkowitym wykonaniu przedmiotu umowy Wykonawca zgłosi Zamawiającemu w formie pisemnej gotowość do odbioru końcowego. W przypadku odbioru przedmiotu umowy bez uwag i podpisania protokołu końcowego, o którym mowa w ust. 6 terminem wykonania </w:t>
      </w:r>
      <w:r w:rsidRPr="00252FB6">
        <w:rPr>
          <w:rFonts w:ascii="Arial Narrow" w:hAnsi="Arial Narrow" w:cstheme="minorHAnsi"/>
        </w:rPr>
        <w:t xml:space="preserve">przedmiotu umowy jest dzień zgłoszenia gotowości do odbioru. </w:t>
      </w:r>
    </w:p>
    <w:p w14:paraId="66AFB2AA" w14:textId="3A037A9E" w:rsidR="00AE0DEF" w:rsidRPr="00252FB6" w:rsidRDefault="00AE0DEF" w:rsidP="00AE0DEF">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252FB6">
        <w:rPr>
          <w:rFonts w:ascii="Arial Narrow" w:hAnsi="Arial Narrow" w:cstheme="minorHAnsi"/>
        </w:rPr>
        <w:t xml:space="preserve">Gotowość do odbioru robót zanikowych lub podlegających zakryciu Wykonawca zgłasza Zamawiającemu każdorazowo na bieżąco na adres email </w:t>
      </w:r>
      <w:r w:rsidR="00EB3F49" w:rsidRPr="00252FB6">
        <w:rPr>
          <w:rFonts w:ascii="Arial Narrow" w:hAnsi="Arial Narrow" w:cstheme="minorHAnsi"/>
          <w:b/>
          <w:bCs/>
        </w:rPr>
        <w:t>elzbieta.brojek@zdp.pan.pl</w:t>
      </w:r>
      <w:r w:rsidRPr="00252FB6">
        <w:rPr>
          <w:rFonts w:ascii="Arial Narrow" w:hAnsi="Arial Narrow" w:cstheme="minorHAnsi"/>
        </w:rPr>
        <w:t xml:space="preserve"> lub pisemnie, a Zamawiający zobowiązany jest do ich odbioru w ciągu 2 dni roboczych od zgłoszenia gotowości.</w:t>
      </w:r>
    </w:p>
    <w:p w14:paraId="7D660456" w14:textId="66BD06E4" w:rsidR="00AE0DEF" w:rsidRPr="00252FB6" w:rsidRDefault="00AE0DEF" w:rsidP="00AE0DEF">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252FB6">
        <w:rPr>
          <w:rFonts w:ascii="Arial Narrow" w:hAnsi="Arial Narrow" w:cstheme="minorHAnsi"/>
        </w:rPr>
        <w:t xml:space="preserve">Gotowość do odbioru końcowego robót budowlanych, Wykonawca zgłasza Zamawiającemu w formie elektronicznej na adres </w:t>
      </w:r>
      <w:r w:rsidR="00EB3F49" w:rsidRPr="00252FB6">
        <w:rPr>
          <w:rFonts w:ascii="Arial Narrow" w:hAnsi="Arial Narrow" w:cstheme="minorHAnsi"/>
          <w:b/>
          <w:bCs/>
        </w:rPr>
        <w:t>elzbieta.brojek@zdp.pan.pl</w:t>
      </w:r>
      <w:r w:rsidRPr="00252FB6">
        <w:rPr>
          <w:rFonts w:ascii="Arial Narrow" w:hAnsi="Arial Narrow" w:cstheme="minorHAnsi"/>
        </w:rPr>
        <w:t xml:space="preserve"> lub pisemnie. </w:t>
      </w:r>
    </w:p>
    <w:p w14:paraId="4DC15C9D" w14:textId="77777777" w:rsidR="00AE0DEF" w:rsidRPr="00C013E5" w:rsidRDefault="00AE0DEF" w:rsidP="00AE0DEF">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252FB6">
        <w:rPr>
          <w:rFonts w:ascii="Arial Narrow" w:hAnsi="Arial Narrow" w:cstheme="minorHAnsi"/>
        </w:rPr>
        <w:t>Zamawiający zobowiązany jest przystąpić do odbioru końcowego w terminie</w:t>
      </w:r>
      <w:r w:rsidRPr="00C013E5">
        <w:rPr>
          <w:rFonts w:ascii="Arial Narrow" w:hAnsi="Arial Narrow" w:cstheme="minorHAnsi"/>
        </w:rPr>
        <w:t xml:space="preserve"> do 14 dni kalendarzowych od zgłoszenia przez Wykonawcę gotowości.</w:t>
      </w:r>
    </w:p>
    <w:p w14:paraId="0E0AD92A" w14:textId="77777777" w:rsidR="00AE0DEF" w:rsidRPr="00C013E5" w:rsidRDefault="00AE0DEF" w:rsidP="00AE0DEF">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Przedmiotem odbioru końcowego jest sprawdzenie wykonania robót budowlanych, zgodnie z Opisem przedmiotu zamówienia i oraz obowiązującymi przepisami.</w:t>
      </w:r>
    </w:p>
    <w:p w14:paraId="5139E9D6" w14:textId="77777777" w:rsidR="00AE0DEF" w:rsidRPr="00C013E5" w:rsidRDefault="00AE0DEF" w:rsidP="00AE0DEF">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Zakończenie prac odbiorowych zostanie potwierdzone spisaniem końcowego protokołu odbioru.</w:t>
      </w:r>
    </w:p>
    <w:p w14:paraId="35CC9ED2" w14:textId="77777777" w:rsidR="00AE0DEF" w:rsidRPr="00C013E5" w:rsidRDefault="00AE0DEF" w:rsidP="00AE0DEF">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Jeżeli w trakcie odbioru przedmiotu umowy wyjdą na jaw wady lub usterki, Zamawiający ma prawo odmówić przyjęcia robót i podpisania protokołu odbioru końcowego, gdy wady lub usterki uniemożliwiają korzystanie z wykonanego przedmiotu umowy zgodnie z przeznaczeniem, przedmiot umowy nie został wykonany w całości lub wady są istotne. Zamawiający sporządza Oświadczenie o odmowie podpisania protokołu odbioru końcowego usunięcia wad strony potwierdzają podpisem protokołu usunięcia wad, z uzasadnieniem i wzywa Wykonawcę do usunięcia wad, wyznaczając termin ich usunięcia.</w:t>
      </w:r>
    </w:p>
    <w:p w14:paraId="05F59D3C" w14:textId="77777777" w:rsidR="00AE0DEF" w:rsidRPr="00C013E5" w:rsidRDefault="00AE0DEF" w:rsidP="00AE0DEF">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W przypadku ujawnienia wad lub usterek innych niż określone w ust. 7, Zamawiający sporządzi zestawienie robót poprawkowych, w którym zostaną wskazane wady i usterki robót budowlanych. Wykonawca usunie wady i usterki w wyznaczonym terminie, nie dłuższym jednak niż 10 dni roboczych. Po usunięciu wad lub usterek, Wykonawca zawiadomi Zamawiającego o ich usunięciu. Usunięcie wad Strony potwierdzą podpisaniem protokołu usunięcia wad. Po usunięciu wad i podpisaniu protokołu usunięcia wad Strony podpiszą protokół odbioru końcowego.</w:t>
      </w:r>
    </w:p>
    <w:p w14:paraId="3A9DAA17" w14:textId="77777777" w:rsidR="00AE0DEF" w:rsidRPr="00C013E5" w:rsidRDefault="00AE0DEF" w:rsidP="00AE0DEF">
      <w:pPr>
        <w:widowControl/>
        <w:numPr>
          <w:ilvl w:val="0"/>
          <w:numId w:val="16"/>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Wykonawca po zakończeniu robót budowlanych, w dniu końcowego odbioru prac, zobowiązany jest do przekazania Zamawiającemu:</w:t>
      </w:r>
    </w:p>
    <w:p w14:paraId="4D92FD09" w14:textId="77777777" w:rsidR="00AE0DEF" w:rsidRPr="00C013E5" w:rsidRDefault="00AE0DEF" w:rsidP="00AE0DEF">
      <w:pPr>
        <w:widowControl/>
        <w:numPr>
          <w:ilvl w:val="2"/>
          <w:numId w:val="9"/>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atestów i certyfikatów użytych materiałów budowlanych;</w:t>
      </w:r>
    </w:p>
    <w:p w14:paraId="1B022374" w14:textId="77777777" w:rsidR="00AE0DEF" w:rsidRPr="00C013E5" w:rsidRDefault="00AE0DEF" w:rsidP="00AE0DEF">
      <w:pPr>
        <w:widowControl/>
        <w:numPr>
          <w:ilvl w:val="2"/>
          <w:numId w:val="9"/>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dokumentacji powykonawczej wraz z inwentaryzacją geodezyjną i kosztorysem powykonawczym;</w:t>
      </w:r>
    </w:p>
    <w:p w14:paraId="3C16E32C" w14:textId="77777777" w:rsidR="00AE0DEF" w:rsidRPr="00C013E5" w:rsidRDefault="00AE0DEF" w:rsidP="00AE0DEF">
      <w:pPr>
        <w:widowControl/>
        <w:numPr>
          <w:ilvl w:val="2"/>
          <w:numId w:val="9"/>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dokumentów potwierdzających zagospodarowanie odpadów;</w:t>
      </w:r>
    </w:p>
    <w:p w14:paraId="5515D424" w14:textId="77777777" w:rsidR="00AE0DEF" w:rsidRPr="00C013E5" w:rsidRDefault="00AE0DEF" w:rsidP="00AE0DEF">
      <w:pPr>
        <w:widowControl/>
        <w:numPr>
          <w:ilvl w:val="2"/>
          <w:numId w:val="9"/>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dokumentów niezbędnych wymaganymi przepisami Prawa budowlanego.</w:t>
      </w:r>
    </w:p>
    <w:p w14:paraId="41785C05" w14:textId="77777777" w:rsidR="00AE0DEF" w:rsidRPr="00C013E5" w:rsidRDefault="00AE0DEF" w:rsidP="00AE0DEF">
      <w:pPr>
        <w:spacing w:beforeLines="20" w:before="48" w:afterLines="20" w:after="48" w:line="276" w:lineRule="auto"/>
        <w:ind w:left="851"/>
        <w:jc w:val="center"/>
        <w:rPr>
          <w:rFonts w:ascii="Arial Narrow" w:hAnsi="Arial Narrow" w:cstheme="minorHAnsi"/>
          <w:b/>
          <w:bCs/>
        </w:rPr>
      </w:pPr>
    </w:p>
    <w:p w14:paraId="416EF7B8" w14:textId="77777777" w:rsidR="00AE0DEF" w:rsidRPr="00C013E5" w:rsidRDefault="00AE0DEF" w:rsidP="00AE0DEF">
      <w:pPr>
        <w:spacing w:beforeLines="20" w:before="48" w:afterLines="20" w:after="48" w:line="276" w:lineRule="auto"/>
        <w:ind w:left="851"/>
        <w:jc w:val="center"/>
        <w:rPr>
          <w:rFonts w:ascii="Arial Narrow" w:hAnsi="Arial Narrow" w:cstheme="minorHAnsi"/>
          <w:b/>
          <w:bCs/>
        </w:rPr>
      </w:pPr>
      <w:r w:rsidRPr="00C013E5">
        <w:rPr>
          <w:rFonts w:ascii="Arial Narrow" w:hAnsi="Arial Narrow" w:cstheme="minorHAnsi"/>
          <w:b/>
          <w:bCs/>
        </w:rPr>
        <w:t>§ 7 Gwarancja</w:t>
      </w:r>
    </w:p>
    <w:p w14:paraId="592227C2" w14:textId="77777777"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 xml:space="preserve">Wykonawca udziela Zamawiającemu 60 miesięcznej gwarancji jakości na wykonany przedmiot umowy, w tym na wbudowane materiały. Gwarancja nie przewiduje jakichkolwiek </w:t>
      </w:r>
      <w:proofErr w:type="spellStart"/>
      <w:r w:rsidRPr="00C013E5">
        <w:rPr>
          <w:rFonts w:ascii="Arial Narrow" w:hAnsi="Arial Narrow" w:cstheme="minorHAnsi"/>
        </w:rPr>
        <w:t>wyłączeń</w:t>
      </w:r>
      <w:proofErr w:type="spellEnd"/>
      <w:r w:rsidRPr="00C013E5">
        <w:rPr>
          <w:rFonts w:ascii="Arial Narrow" w:hAnsi="Arial Narrow" w:cstheme="minorHAnsi"/>
        </w:rPr>
        <w:t xml:space="preserve">, ani skrócenia okresu gwarancyjnego, na wbudowane materiały do okresu gwarancji udzielanych przez producenta.  </w:t>
      </w:r>
    </w:p>
    <w:p w14:paraId="0E5C161F" w14:textId="77777777"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lastRenderedPageBreak/>
        <w:t>Termin gwarancji biegnie od daty podpisania przez strony końcowego protokołu odbioru, a jeżeli przy odbiorze końcowym stwierdzono wady - od dnia podpisania protokołu usunięcia wad.</w:t>
      </w:r>
    </w:p>
    <w:p w14:paraId="7DC9522A" w14:textId="4BDBC4E2"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 xml:space="preserve">Zamawiający w razie stwierdzenia w okresie gwarancji ewentualnych wad wykonanych robót budowlanych lub awarii urządzeń obowiązany jest do przedłożenia Wykonawcy stosownej reklamacji na adres </w:t>
      </w:r>
      <w:r w:rsidRPr="003959F4">
        <w:rPr>
          <w:rFonts w:ascii="Arial Narrow" w:hAnsi="Arial Narrow" w:cstheme="minorHAnsi"/>
          <w:color w:val="C45911" w:themeColor="accent2" w:themeShade="BF"/>
        </w:rPr>
        <w:t xml:space="preserve">email </w:t>
      </w:r>
      <w:r w:rsidR="00D008E2" w:rsidRPr="003959F4">
        <w:rPr>
          <w:rFonts w:ascii="Arial Narrow" w:hAnsi="Arial Narrow" w:cstheme="minorHAnsi"/>
          <w:color w:val="C45911" w:themeColor="accent2" w:themeShade="BF"/>
        </w:rPr>
        <w:t xml:space="preserve">wykonawcy </w:t>
      </w:r>
      <w:r w:rsidRPr="00C013E5">
        <w:rPr>
          <w:rFonts w:ascii="Arial Narrow" w:hAnsi="Arial Narrow" w:cstheme="minorHAnsi"/>
        </w:rPr>
        <w:t>Wiadomość nie musi być opatrzona podpisem elektronicznym.</w:t>
      </w:r>
    </w:p>
    <w:p w14:paraId="2F620A39" w14:textId="31CD2828"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 xml:space="preserve">Obowiązki wynikające z gwarancji Wykonawca musi podjąć niezwłocznie, nie później niż w ciągu </w:t>
      </w:r>
      <w:r w:rsidR="00D008E2">
        <w:rPr>
          <w:rFonts w:ascii="Arial Narrow" w:hAnsi="Arial Narrow" w:cstheme="minorHAnsi"/>
        </w:rPr>
        <w:t>5</w:t>
      </w:r>
      <w:r w:rsidRPr="00C013E5">
        <w:rPr>
          <w:rFonts w:ascii="Arial Narrow" w:hAnsi="Arial Narrow" w:cstheme="minorHAnsi"/>
        </w:rPr>
        <w:t xml:space="preserve"> dni kalendarzowych liczonych od dnia zgłoszenia, a następnie usunąć wady lub awarię w sposób docelowy w terminie nie dłuższym niż 15 dni roboczych. W przypadku, w którym z uwagi na charakter awarii lub wady nie będzie możliwe zachowanie przez Wykonawcę terminu, o którym mowa w zdaniu poprzednim Wykonawca może w tym terminie zwrócić się w formie pisemnej lub korespondencji elektronicznej na adres </w:t>
      </w:r>
      <w:r w:rsidR="00D008E2" w:rsidRPr="00252FB6">
        <w:rPr>
          <w:rFonts w:ascii="Arial Narrow" w:hAnsi="Arial Narrow" w:cstheme="minorHAnsi"/>
          <w:b/>
          <w:bCs/>
        </w:rPr>
        <w:t>elzbieta.brojek@zdp.pan.pl</w:t>
      </w:r>
      <w:r w:rsidRPr="00252FB6">
        <w:rPr>
          <w:rFonts w:ascii="Arial Narrow" w:hAnsi="Arial Narrow" w:cstheme="minorHAnsi"/>
        </w:rPr>
        <w:t xml:space="preserve"> </w:t>
      </w:r>
      <w:r w:rsidRPr="00C013E5">
        <w:rPr>
          <w:rFonts w:ascii="Arial Narrow" w:hAnsi="Arial Narrow" w:cstheme="minorHAnsi"/>
        </w:rPr>
        <w:t xml:space="preserve">do Zamawiającego o wydłużenie terminu o kolejne </w:t>
      </w:r>
      <w:r w:rsidR="003959F4" w:rsidRPr="00252FB6">
        <w:rPr>
          <w:rFonts w:ascii="Arial Narrow" w:hAnsi="Arial Narrow" w:cstheme="minorHAnsi"/>
        </w:rPr>
        <w:t>10</w:t>
      </w:r>
      <w:r w:rsidRPr="00252FB6">
        <w:rPr>
          <w:rFonts w:ascii="Arial Narrow" w:hAnsi="Arial Narrow" w:cstheme="minorHAnsi"/>
        </w:rPr>
        <w:t xml:space="preserve"> dni </w:t>
      </w:r>
      <w:r w:rsidRPr="00C013E5">
        <w:rPr>
          <w:rFonts w:ascii="Arial Narrow" w:hAnsi="Arial Narrow" w:cstheme="minorHAnsi"/>
        </w:rPr>
        <w:t xml:space="preserve">roboczych (w sumie nie więcej niż </w:t>
      </w:r>
      <w:r w:rsidR="003959F4" w:rsidRPr="00252FB6">
        <w:rPr>
          <w:rFonts w:ascii="Arial Narrow" w:hAnsi="Arial Narrow" w:cstheme="minorHAnsi"/>
        </w:rPr>
        <w:t>20</w:t>
      </w:r>
      <w:r w:rsidRPr="00252FB6">
        <w:rPr>
          <w:rFonts w:ascii="Arial Narrow" w:hAnsi="Arial Narrow" w:cstheme="minorHAnsi"/>
        </w:rPr>
        <w:t xml:space="preserve"> dni roboczych</w:t>
      </w:r>
      <w:r w:rsidRPr="00C013E5">
        <w:rPr>
          <w:rFonts w:ascii="Arial Narrow" w:hAnsi="Arial Narrow" w:cstheme="minorHAnsi"/>
        </w:rPr>
        <w:t xml:space="preserve">) z podaniem uzasadnionej przyczyny wydłużenia terminu. Brak odpowiedzi Zamawiającego w terminie 2 dni od otrzymania wniosku o wydłużenie terminu poczytuje się za wyrażanie zgody. </w:t>
      </w:r>
    </w:p>
    <w:p w14:paraId="5F2EF503" w14:textId="77777777"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Jeżeli Wykonawca nie przystąpi do usunięcia wad lub awarii lub nie usunie ich w wyznaczonym terminie, Zamawiający może powierzyć ich usunięcie osobie trzeciej na koszt i ryzyko Wykonawcy bez zgody sądu i bez utraty gwarancji udzielonej przez Wykonawcę.</w:t>
      </w:r>
    </w:p>
    <w:p w14:paraId="277A58CC" w14:textId="77777777"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 xml:space="preserve">Zamawiający jest uprawniony do dochodzenia roszczeń z tytułu gwarancji lub rękojmi także po okresie wskazanym w ust. 1, jeżeli zgłosił wadę przed upływem tego okresu. </w:t>
      </w:r>
    </w:p>
    <w:p w14:paraId="1BAD4262" w14:textId="77777777"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Wszelkie koszty napraw w ramach gwarancji lub rękojmi, w tym koszty dojazdów oraz roboty towarzyszące leżą po stronie Wykonawcy.</w:t>
      </w:r>
    </w:p>
    <w:p w14:paraId="60D86CE3" w14:textId="77777777"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Jeżeli w wykonaniu obowiązków gwarancyjnych lub z tytułu rękojmi Wykonawca dostarczył Zamawiającemu zamiast rzeczy wadliwej rzecz wolną od wad albo dokonał istotnych napraw rzeczy objętej gwarancją lub rękojmią, termin gwarancji lub rękojmi biegnie na nowo od chwili dostarczenia rzeczy wolnej od wad lub od chwili zwrócenia rzeczy naprawionej. Jeżeli dokonano wymiany części rzeczy powyższe zasady stosuje się odpowiednio do części wymienionej / naprawianej.</w:t>
      </w:r>
    </w:p>
    <w:p w14:paraId="69D61EA6" w14:textId="77777777"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5662AC81" w14:textId="77777777"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 xml:space="preserve">Okres odpowiedzialności z tytułu rękojmi za wady każdego z elementów przedmiotu umowy jest równy okresowi gwarancji określonemu w ust. 1. </w:t>
      </w:r>
    </w:p>
    <w:p w14:paraId="2280C7C7" w14:textId="77777777"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W przypadku wystąpienia wad lub usterek w okresie trwania rękojmi, Wykonawca usunie je w terminie określonym w ust. 4.</w:t>
      </w:r>
    </w:p>
    <w:p w14:paraId="417CDAE2" w14:textId="77777777" w:rsidR="00AE0DEF" w:rsidRPr="00C013E5" w:rsidRDefault="00AE0DEF" w:rsidP="00AE0DEF">
      <w:pPr>
        <w:widowControl/>
        <w:numPr>
          <w:ilvl w:val="0"/>
          <w:numId w:val="17"/>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Zamawiający może wykonywać uprawnienia z tytułu rękojmi niezależnie od uprawnień wynikających z gwarancji.</w:t>
      </w:r>
    </w:p>
    <w:p w14:paraId="6DE5F5C7" w14:textId="77777777" w:rsidR="00AE0DEF" w:rsidRPr="00C013E5" w:rsidRDefault="00AE0DEF" w:rsidP="00AE0DEF">
      <w:pPr>
        <w:pStyle w:val="Nagwek2"/>
        <w:spacing w:beforeLines="20" w:before="48" w:afterLines="20" w:after="48" w:line="276" w:lineRule="auto"/>
        <w:jc w:val="center"/>
        <w:rPr>
          <w:rFonts w:ascii="Arial Narrow" w:hAnsi="Arial Narrow" w:cstheme="minorHAnsi"/>
          <w:sz w:val="22"/>
          <w:szCs w:val="22"/>
        </w:rPr>
      </w:pPr>
    </w:p>
    <w:p w14:paraId="2A12BFCA" w14:textId="77777777" w:rsidR="00AE0DEF" w:rsidRPr="00366385" w:rsidRDefault="00AE0DEF" w:rsidP="00AE0DEF">
      <w:pPr>
        <w:pStyle w:val="Nagwek2"/>
        <w:spacing w:beforeLines="20" w:before="48" w:afterLines="20" w:after="48" w:line="276" w:lineRule="auto"/>
        <w:jc w:val="center"/>
        <w:rPr>
          <w:rFonts w:ascii="Arial Narrow" w:hAnsi="Arial Narrow" w:cstheme="minorHAnsi"/>
          <w:sz w:val="22"/>
          <w:szCs w:val="22"/>
        </w:rPr>
      </w:pPr>
      <w:r w:rsidRPr="00366385">
        <w:rPr>
          <w:rFonts w:ascii="Arial Narrow" w:hAnsi="Arial Narrow" w:cstheme="minorHAnsi"/>
          <w:sz w:val="22"/>
          <w:szCs w:val="22"/>
        </w:rPr>
        <w:t>§ 8 Wynagrodzenie</w:t>
      </w:r>
    </w:p>
    <w:p w14:paraId="2C5482D3" w14:textId="77777777" w:rsidR="00AE0DEF" w:rsidRPr="00366385" w:rsidRDefault="00AE0DEF" w:rsidP="00AE0DEF">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366385">
        <w:rPr>
          <w:rFonts w:ascii="Arial Narrow" w:hAnsi="Arial Narrow" w:cs="Arial"/>
        </w:rPr>
        <w:t xml:space="preserve">Za wykonanie przedmiotu umowy Zamawiający zapłaci Wykonawcy </w:t>
      </w:r>
      <w:r w:rsidRPr="00366385">
        <w:rPr>
          <w:rFonts w:ascii="Arial Narrow" w:hAnsi="Arial Narrow"/>
        </w:rPr>
        <w:t xml:space="preserve">wynagrodzenie ryczałtowe o łącznej kwocie nie przekraczającej </w:t>
      </w:r>
      <w:r w:rsidRPr="00366385">
        <w:rPr>
          <w:rFonts w:ascii="Arial Narrow" w:hAnsi="Arial Narrow"/>
          <w:b/>
        </w:rPr>
        <w:t>…….</w:t>
      </w:r>
      <w:r w:rsidRPr="00366385">
        <w:rPr>
          <w:rFonts w:ascii="Arial Narrow" w:hAnsi="Arial Narrow"/>
        </w:rPr>
        <w:t xml:space="preserve"> </w:t>
      </w:r>
      <w:r w:rsidRPr="00366385">
        <w:rPr>
          <w:rFonts w:ascii="Arial Narrow" w:hAnsi="Arial Narrow"/>
          <w:b/>
        </w:rPr>
        <w:t>zł brutto</w:t>
      </w:r>
      <w:r w:rsidRPr="00366385">
        <w:rPr>
          <w:rFonts w:ascii="Arial Narrow" w:hAnsi="Arial Narrow"/>
        </w:rPr>
        <w:t xml:space="preserve"> (słownie złotych brutto: ………………………..), tj. </w:t>
      </w:r>
      <w:r w:rsidRPr="00366385">
        <w:rPr>
          <w:rFonts w:ascii="Arial Narrow" w:hAnsi="Arial Narrow"/>
          <w:b/>
        </w:rPr>
        <w:t>……. zł netto</w:t>
      </w:r>
      <w:r w:rsidRPr="00366385">
        <w:rPr>
          <w:rFonts w:ascii="Arial Narrow" w:hAnsi="Arial Narrow"/>
        </w:rPr>
        <w:t xml:space="preserve"> + </w:t>
      </w:r>
      <w:r w:rsidRPr="00366385">
        <w:rPr>
          <w:rFonts w:ascii="Arial Narrow" w:hAnsi="Arial Narrow"/>
          <w:b/>
        </w:rPr>
        <w:t>……….</w:t>
      </w:r>
      <w:r w:rsidRPr="00366385">
        <w:rPr>
          <w:rFonts w:ascii="Arial Narrow" w:hAnsi="Arial Narrow"/>
        </w:rPr>
        <w:t xml:space="preserve"> zł podatku VAT.</w:t>
      </w:r>
    </w:p>
    <w:p w14:paraId="412B9558" w14:textId="77777777" w:rsidR="00AE0DEF" w:rsidRPr="00C013E5" w:rsidRDefault="00AE0DEF" w:rsidP="00AE0DEF">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C013E5">
        <w:rPr>
          <w:rFonts w:ascii="Arial Narrow" w:hAnsi="Arial Narrow"/>
        </w:rPr>
        <w:t>W wynagrodzeniu, o którym mowa w ust. 1, ujęto wszelkie koszty, opłaty, wydatki, daniny i inne świadczenia, które Wykonawca zobowiązany jest ponieść w związku z prawidłową realizacją przedmiotu umowy, w tym</w:t>
      </w:r>
      <w:r w:rsidRPr="00C013E5">
        <w:rPr>
          <w:rStyle w:val="TekstprzypisukocowegoZnak"/>
        </w:rPr>
        <w:t xml:space="preserve"> </w:t>
      </w:r>
      <w:r w:rsidRPr="00C013E5">
        <w:rPr>
          <w:rStyle w:val="FontStyle23"/>
        </w:rPr>
        <w:t>koszty</w:t>
      </w:r>
      <w:r w:rsidRPr="00C013E5">
        <w:rPr>
          <w:rFonts w:ascii="Arial Narrow" w:hAnsi="Arial Narrow" w:cs="Arial"/>
        </w:rPr>
        <w:t xml:space="preserve"> zakupu, dostawy, sprzedaży i uruchomienia materiałów i urządzeń, koszt przeniesienia na Zamawiającego autorskich praw majątkowych i przeniesienia własności nośników, na których przekazano utwory.</w:t>
      </w:r>
    </w:p>
    <w:p w14:paraId="400D2FC1" w14:textId="77777777" w:rsidR="00AE0DEF" w:rsidRPr="00C013E5" w:rsidRDefault="00AE0DEF" w:rsidP="00AE0DEF">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C013E5">
        <w:rPr>
          <w:rStyle w:val="FontStyle23"/>
        </w:rPr>
        <w:lastRenderedPageBreak/>
        <w:t>Wynagrodzenie brutto, o którym mowa w ust. 1 powyżej,</w:t>
      </w:r>
      <w:r w:rsidRPr="00C013E5">
        <w:rPr>
          <w:rFonts w:ascii="Arial Narrow" w:hAnsi="Arial Narrow"/>
        </w:rPr>
        <w:t xml:space="preserve"> będzie obowiązywało do czasu zrealizowania przedmiotu umowy i nie będzie przedmiotem negocjacji.</w:t>
      </w:r>
    </w:p>
    <w:p w14:paraId="54EDD056" w14:textId="6AFE1394" w:rsidR="00AE0DEF" w:rsidRPr="00C013E5" w:rsidRDefault="00AE0DEF" w:rsidP="00AE0DEF">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C013E5">
        <w:rPr>
          <w:rFonts w:ascii="Arial Narrow" w:hAnsi="Arial Narrow"/>
        </w:rPr>
        <w:t>Zapłata wynagrodzenia nastąpi jednorazowo w formie przelewu na rachunek bankowy</w:t>
      </w:r>
      <w:r w:rsidRPr="00252FB6">
        <w:rPr>
          <w:rFonts w:ascii="Arial Narrow" w:hAnsi="Arial Narrow"/>
        </w:rPr>
        <w:t xml:space="preserve"> Wykonawcy nr ……………………….., w </w:t>
      </w:r>
      <w:r w:rsidRPr="00C013E5">
        <w:rPr>
          <w:rFonts w:ascii="Arial Narrow" w:hAnsi="Arial Narrow"/>
        </w:rPr>
        <w:t>terminie do 30 dni od daty otrzymania przez Zamawiającego prawidłowo wystawionej faktury wraz z załączonym protokołem odbioru końcowego, o którym mowa w § 6 ust. 6 umowy.</w:t>
      </w:r>
    </w:p>
    <w:p w14:paraId="425E492F" w14:textId="77777777" w:rsidR="00AE0DEF" w:rsidRPr="00C013E5" w:rsidRDefault="00AE0DEF" w:rsidP="00AE0DEF">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C013E5">
        <w:rPr>
          <w:rFonts w:ascii="Arial Narrow" w:hAnsi="Arial Narrow"/>
        </w:rPr>
        <w:t>Za datę zapłaty wynagrodzenia przyjmuje się datę obciążenia przez bank rachunku Zamawiającego.</w:t>
      </w:r>
    </w:p>
    <w:p w14:paraId="362A7707" w14:textId="77777777" w:rsidR="00AE0DEF" w:rsidRPr="00C013E5" w:rsidRDefault="00AE0DEF" w:rsidP="00AE0DEF">
      <w:pPr>
        <w:widowControl/>
        <w:numPr>
          <w:ilvl w:val="0"/>
          <w:numId w:val="18"/>
        </w:numPr>
        <w:tabs>
          <w:tab w:val="left" w:pos="1276"/>
        </w:tabs>
        <w:overflowPunct w:val="0"/>
        <w:adjustRightInd w:val="0"/>
        <w:spacing w:line="280" w:lineRule="exact"/>
        <w:ind w:left="1276" w:hanging="425"/>
        <w:jc w:val="both"/>
        <w:textAlignment w:val="baseline"/>
        <w:rPr>
          <w:rFonts w:ascii="Arial Narrow" w:hAnsi="Arial Narrow"/>
        </w:rPr>
      </w:pPr>
      <w:r w:rsidRPr="00C013E5">
        <w:rPr>
          <w:rFonts w:ascii="Arial Narrow" w:hAnsi="Arial Narrow" w:cs="Arial"/>
        </w:rPr>
        <w:t>Wykonawca winien wystawić fakturę wskazując w niej następujące dane Zamawiającego:</w:t>
      </w:r>
    </w:p>
    <w:p w14:paraId="1625110D" w14:textId="77777777" w:rsidR="00AE0DEF" w:rsidRPr="00C013E5" w:rsidRDefault="00AE0DEF" w:rsidP="00AE0DEF">
      <w:pPr>
        <w:pStyle w:val="Umowanumerowanie"/>
        <w:numPr>
          <w:ilvl w:val="0"/>
          <w:numId w:val="0"/>
        </w:numPr>
        <w:spacing w:beforeLines="20" w:before="48" w:afterLines="20" w:after="48"/>
        <w:ind w:left="709" w:firstLine="567"/>
        <w:rPr>
          <w:szCs w:val="22"/>
        </w:rPr>
      </w:pPr>
      <w:r w:rsidRPr="00C013E5">
        <w:rPr>
          <w:szCs w:val="22"/>
        </w:rPr>
        <w:t xml:space="preserve">Polska Akademia Nauk </w:t>
      </w:r>
    </w:p>
    <w:p w14:paraId="270BDA78" w14:textId="77777777" w:rsidR="00AE0DEF" w:rsidRPr="00C013E5" w:rsidRDefault="00AE0DEF" w:rsidP="00AE0DEF">
      <w:pPr>
        <w:pStyle w:val="Umowanumerowanie"/>
        <w:numPr>
          <w:ilvl w:val="0"/>
          <w:numId w:val="0"/>
        </w:numPr>
        <w:spacing w:beforeLines="20" w:before="48" w:afterLines="20" w:after="48"/>
        <w:ind w:left="709" w:firstLine="567"/>
        <w:rPr>
          <w:szCs w:val="22"/>
        </w:rPr>
      </w:pPr>
      <w:r w:rsidRPr="00C013E5">
        <w:rPr>
          <w:szCs w:val="22"/>
        </w:rPr>
        <w:t xml:space="preserve">Zakład Działalności Pomocniczej </w:t>
      </w:r>
    </w:p>
    <w:p w14:paraId="0CC8F0A8" w14:textId="77777777" w:rsidR="00AE0DEF" w:rsidRPr="00C013E5" w:rsidRDefault="00AE0DEF" w:rsidP="00AE0DEF">
      <w:pPr>
        <w:pStyle w:val="Umowanumerowanie"/>
        <w:numPr>
          <w:ilvl w:val="0"/>
          <w:numId w:val="0"/>
        </w:numPr>
        <w:spacing w:beforeLines="20" w:before="48" w:afterLines="20" w:after="48"/>
        <w:ind w:left="709" w:firstLine="567"/>
        <w:rPr>
          <w:szCs w:val="22"/>
        </w:rPr>
      </w:pPr>
      <w:r w:rsidRPr="00C013E5">
        <w:rPr>
          <w:szCs w:val="22"/>
        </w:rPr>
        <w:t>ul. Nowy Świat 72</w:t>
      </w:r>
    </w:p>
    <w:p w14:paraId="13C52650" w14:textId="77777777" w:rsidR="00AE0DEF" w:rsidRPr="00C013E5" w:rsidRDefault="00AE0DEF" w:rsidP="00AE0DEF">
      <w:pPr>
        <w:pStyle w:val="Umowanumerowanie"/>
        <w:numPr>
          <w:ilvl w:val="1"/>
          <w:numId w:val="34"/>
        </w:numPr>
        <w:spacing w:beforeLines="20" w:before="48" w:afterLines="20" w:after="48"/>
        <w:ind w:hanging="18"/>
        <w:rPr>
          <w:szCs w:val="22"/>
        </w:rPr>
      </w:pPr>
      <w:r w:rsidRPr="00C013E5">
        <w:rPr>
          <w:szCs w:val="22"/>
        </w:rPr>
        <w:t>Warszawa</w:t>
      </w:r>
    </w:p>
    <w:p w14:paraId="0D5B9745" w14:textId="77777777" w:rsidR="00AE0DEF" w:rsidRPr="00C013E5" w:rsidRDefault="00AE0DEF" w:rsidP="00AE0DEF">
      <w:pPr>
        <w:pStyle w:val="Umowanumerowanie"/>
        <w:numPr>
          <w:ilvl w:val="0"/>
          <w:numId w:val="0"/>
        </w:numPr>
        <w:spacing w:beforeLines="20" w:before="48" w:afterLines="20" w:after="48"/>
        <w:ind w:left="585" w:firstLine="691"/>
        <w:rPr>
          <w:szCs w:val="22"/>
        </w:rPr>
      </w:pPr>
      <w:r w:rsidRPr="00C013E5">
        <w:rPr>
          <w:szCs w:val="22"/>
        </w:rPr>
        <w:t>NIP: 525-15-75 - 083</w:t>
      </w:r>
    </w:p>
    <w:p w14:paraId="0DC6DB21" w14:textId="77777777" w:rsidR="00AE0DEF" w:rsidRPr="00C013E5" w:rsidRDefault="00AE0DEF" w:rsidP="00AE0DEF">
      <w:pPr>
        <w:pStyle w:val="Tekstpodstawowywcity"/>
        <w:widowControl/>
        <w:numPr>
          <w:ilvl w:val="0"/>
          <w:numId w:val="18"/>
        </w:numPr>
        <w:tabs>
          <w:tab w:val="left" w:pos="1276"/>
        </w:tabs>
        <w:autoSpaceDE/>
        <w:autoSpaceDN/>
        <w:spacing w:after="0"/>
        <w:ind w:left="1276" w:hanging="425"/>
        <w:jc w:val="both"/>
        <w:rPr>
          <w:rFonts w:ascii="Arial Narrow" w:hAnsi="Arial Narrow"/>
          <w:bCs/>
        </w:rPr>
      </w:pPr>
      <w:r w:rsidRPr="00C013E5">
        <w:rPr>
          <w:rFonts w:ascii="Arial Narrow" w:hAnsi="Arial Narrow" w:cs="Arial Narrow"/>
          <w:bCs/>
        </w:rPr>
        <w:t xml:space="preserve">Zamawiający nie dopuszcza możliwości przesyłania przez Wykonawcę ustrukturyzowanych faktur elektronicznych zgodnie z art. 4 ust. 3 ustawy z dnia 9 listopada 2018 r. o elektronicznym fakturowaniu w zamówieniach publicznych, koncesjach na roboty budowlane lub usługi oraz partnerstwie </w:t>
      </w:r>
      <w:proofErr w:type="spellStart"/>
      <w:r w:rsidRPr="00C013E5">
        <w:rPr>
          <w:rFonts w:ascii="Arial Narrow" w:hAnsi="Arial Narrow" w:cs="Arial Narrow"/>
          <w:bCs/>
        </w:rPr>
        <w:t>publiczno</w:t>
      </w:r>
      <w:proofErr w:type="spellEnd"/>
      <w:r w:rsidRPr="00C013E5">
        <w:rPr>
          <w:rFonts w:ascii="Arial Narrow" w:hAnsi="Arial Narrow" w:cs="Arial Narrow"/>
          <w:bCs/>
        </w:rPr>
        <w:t xml:space="preserve"> – prywatnym (Dz. U. 2191, ze zm.).</w:t>
      </w:r>
    </w:p>
    <w:p w14:paraId="20D14925" w14:textId="77777777" w:rsidR="00AE0DEF" w:rsidRPr="00C013E5" w:rsidRDefault="00AE0DEF" w:rsidP="00AE0DEF">
      <w:pPr>
        <w:widowControl/>
        <w:numPr>
          <w:ilvl w:val="0"/>
          <w:numId w:val="18"/>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Wykonawca oświadcza, że wskazany w ust. 4 rachunek bankowy jest rachunkiem rozliczeniowym służącym wyłącznie do celów rozliczeń z tytułu prowadzonej przez niego działalności gospodarczej i jest rachunkiem bankowym zgłoszonym do elektronicznego rejestru prowadzonego przez Szefa Krajowej Administracji Skarbowej  w ramach tzw. „białej listy podatników” (zwanego dalej „Wykazem”), o którym mowa w ustawie o podatku od towarów i usług. Jeżeli przed realizacją płatności Zamawiający poweźmie informację o braku zaewidencjonowania rachunku bankowego w Wykazie, Zamawiający będzie uprawniony do dokonania zapłaty na rachunek bankowy Wykonawcy wskazany w Wykazie, co będzie stanowić wykonanie zobowiązania Zamawiającego.</w:t>
      </w:r>
    </w:p>
    <w:p w14:paraId="17EFE736" w14:textId="77777777" w:rsidR="00AE0DEF" w:rsidRPr="00252FB6" w:rsidRDefault="00AE0DEF" w:rsidP="00AE0DEF">
      <w:pPr>
        <w:widowControl/>
        <w:numPr>
          <w:ilvl w:val="0"/>
          <w:numId w:val="18"/>
        </w:numPr>
        <w:autoSpaceDE/>
        <w:autoSpaceDN/>
        <w:spacing w:beforeLines="20" w:before="48" w:afterLines="20" w:after="48" w:line="276" w:lineRule="auto"/>
        <w:ind w:left="1276" w:hanging="425"/>
        <w:jc w:val="both"/>
        <w:rPr>
          <w:rStyle w:val="FontStyle16"/>
          <w:rFonts w:cstheme="minorHAnsi"/>
          <w:sz w:val="22"/>
          <w:szCs w:val="22"/>
        </w:rPr>
      </w:pPr>
      <w:r w:rsidRPr="00252FB6">
        <w:rPr>
          <w:rStyle w:val="FontStyle16"/>
          <w:sz w:val="22"/>
          <w:szCs w:val="22"/>
        </w:rPr>
        <w:t xml:space="preserve">Wykonawca nie może bez uprzedniej pisemnej zgody przenieść wierzytelności wynikającej z Umowy, pod rygorem nieważności, na osobę trzecią. </w:t>
      </w:r>
    </w:p>
    <w:p w14:paraId="6985C321" w14:textId="77777777" w:rsidR="00AE0DEF" w:rsidRPr="00C013E5" w:rsidRDefault="00AE0DEF" w:rsidP="00AE0DEF">
      <w:pPr>
        <w:keepNext/>
        <w:spacing w:beforeLines="20" w:before="48" w:afterLines="20" w:after="48" w:line="276" w:lineRule="auto"/>
        <w:ind w:left="851"/>
        <w:jc w:val="both"/>
        <w:outlineLvl w:val="0"/>
        <w:rPr>
          <w:rFonts w:ascii="Arial Narrow" w:hAnsi="Arial Narrow" w:cstheme="minorHAnsi"/>
        </w:rPr>
      </w:pPr>
      <w:r w:rsidRPr="00C013E5">
        <w:rPr>
          <w:rFonts w:ascii="Arial Narrow" w:hAnsi="Arial Narrow" w:cstheme="minorHAnsi"/>
          <w:u w:val="single"/>
        </w:rPr>
        <w:t>W przypadku realizacji prac z udziałem Podwykonawców:</w:t>
      </w:r>
    </w:p>
    <w:p w14:paraId="4B9BB1E3" w14:textId="77777777" w:rsidR="00AE0DEF" w:rsidRPr="00C013E5" w:rsidRDefault="00AE0DEF" w:rsidP="00AE0DEF">
      <w:pPr>
        <w:pStyle w:val="Akapitzlist"/>
        <w:widowControl/>
        <w:numPr>
          <w:ilvl w:val="0"/>
          <w:numId w:val="18"/>
        </w:numPr>
        <w:autoSpaceDE/>
        <w:autoSpaceDN/>
        <w:spacing w:beforeLines="20" w:before="48" w:afterLines="20" w:after="48" w:line="276" w:lineRule="auto"/>
        <w:ind w:left="1211"/>
        <w:rPr>
          <w:rFonts w:ascii="Arial Narrow" w:hAnsi="Arial Narrow" w:cstheme="minorHAnsi"/>
        </w:rPr>
      </w:pPr>
      <w:r w:rsidRPr="00C013E5">
        <w:rPr>
          <w:rFonts w:ascii="Arial Narrow" w:hAnsi="Arial Narrow" w:cstheme="minorHAnsi"/>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F0436B2" w14:textId="77777777" w:rsidR="00AE0DEF" w:rsidRPr="00C013E5" w:rsidRDefault="00AE0DEF" w:rsidP="00AE0DEF">
      <w:pPr>
        <w:widowControl/>
        <w:numPr>
          <w:ilvl w:val="0"/>
          <w:numId w:val="18"/>
        </w:numPr>
        <w:autoSpaceDE/>
        <w:autoSpaceDN/>
        <w:spacing w:beforeLines="20" w:before="48" w:afterLines="20" w:after="48" w:line="276" w:lineRule="auto"/>
        <w:ind w:left="1340" w:hanging="425"/>
        <w:jc w:val="both"/>
        <w:rPr>
          <w:rFonts w:ascii="Arial Narrow" w:hAnsi="Arial Narrow" w:cstheme="minorHAnsi"/>
        </w:rPr>
      </w:pPr>
      <w:r w:rsidRPr="00C013E5">
        <w:rPr>
          <w:rFonts w:ascii="Arial Narrow" w:hAnsi="Arial Narrow" w:cstheme="minorHAnsi"/>
        </w:rPr>
        <w:t>Wynagrodzenie, o którym mowa w ust. 10,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Łączna wartość wynagrodzenia, o którym mowa w ust. 10 nie przekroczy kwoty określonej w ust. 1.</w:t>
      </w:r>
    </w:p>
    <w:p w14:paraId="4FB30D5A" w14:textId="77777777" w:rsidR="00AE0DEF" w:rsidRPr="00C013E5" w:rsidRDefault="00AE0DEF" w:rsidP="00AE0DEF">
      <w:pPr>
        <w:widowControl/>
        <w:numPr>
          <w:ilvl w:val="0"/>
          <w:numId w:val="18"/>
        </w:numPr>
        <w:autoSpaceDE/>
        <w:autoSpaceDN/>
        <w:spacing w:beforeLines="20" w:before="48" w:afterLines="20" w:after="48" w:line="276" w:lineRule="auto"/>
        <w:ind w:left="1340" w:hanging="425"/>
        <w:jc w:val="both"/>
        <w:rPr>
          <w:rFonts w:ascii="Arial Narrow" w:hAnsi="Arial Narrow" w:cstheme="minorHAnsi"/>
        </w:rPr>
      </w:pPr>
      <w:r w:rsidRPr="00C013E5">
        <w:rPr>
          <w:rFonts w:ascii="Arial Narrow" w:hAnsi="Arial Narrow" w:cstheme="minorHAnsi"/>
        </w:rPr>
        <w:t xml:space="preserve">Bezpośrednia zapłata obejmuje wyłącznie należne wynagrodzenie, bez odsetek, należnych Podwykonawcy lub dalszemu Podwykonawcy. </w:t>
      </w:r>
    </w:p>
    <w:p w14:paraId="23140280" w14:textId="77777777" w:rsidR="00AE0DEF" w:rsidRPr="00C013E5" w:rsidRDefault="00AE0DEF" w:rsidP="00AE0DEF">
      <w:pPr>
        <w:widowControl/>
        <w:numPr>
          <w:ilvl w:val="0"/>
          <w:numId w:val="18"/>
        </w:numPr>
        <w:autoSpaceDE/>
        <w:autoSpaceDN/>
        <w:spacing w:beforeLines="20" w:before="48" w:afterLines="20" w:after="48" w:line="276" w:lineRule="auto"/>
        <w:ind w:left="1340" w:hanging="425"/>
        <w:jc w:val="both"/>
        <w:rPr>
          <w:rFonts w:ascii="Arial Narrow" w:hAnsi="Arial Narrow" w:cstheme="minorHAnsi"/>
        </w:rPr>
      </w:pPr>
      <w:r w:rsidRPr="00C013E5">
        <w:rPr>
          <w:rFonts w:ascii="Arial Narrow" w:hAnsi="Arial Narrow" w:cstheme="minorHAnsi"/>
        </w:rPr>
        <w:t>Wykonawca jest zobowiązany załączyć do wystawionej przez siebie faktury:</w:t>
      </w:r>
    </w:p>
    <w:p w14:paraId="51B0A2F1" w14:textId="77777777" w:rsidR="00AE0DEF" w:rsidRPr="00C013E5" w:rsidRDefault="00AE0DEF" w:rsidP="00AE0DEF">
      <w:pPr>
        <w:pStyle w:val="Akapitzlist"/>
        <w:widowControl/>
        <w:numPr>
          <w:ilvl w:val="0"/>
          <w:numId w:val="20"/>
        </w:numPr>
        <w:tabs>
          <w:tab w:val="left" w:pos="1134"/>
        </w:tabs>
        <w:autoSpaceDE/>
        <w:autoSpaceDN/>
        <w:spacing w:beforeLines="20" w:before="48" w:afterLines="20" w:after="48" w:line="276" w:lineRule="auto"/>
        <w:ind w:left="1765" w:hanging="425"/>
        <w:rPr>
          <w:rFonts w:ascii="Arial Narrow" w:hAnsi="Arial Narrow" w:cstheme="minorHAnsi"/>
        </w:rPr>
      </w:pPr>
      <w:r w:rsidRPr="00C013E5">
        <w:rPr>
          <w:rFonts w:ascii="Arial Narrow" w:hAnsi="Arial Narrow" w:cstheme="minorHAnsi"/>
        </w:rPr>
        <w:t>poświadczone za zgodność z oryginałem kopie faktur wystawionych przez Podwykonawców lub dalszych   Podwykonawców, o których mowa w ust. 10;</w:t>
      </w:r>
    </w:p>
    <w:p w14:paraId="0067EB78" w14:textId="77777777" w:rsidR="00AE0DEF" w:rsidRPr="00C013E5" w:rsidRDefault="00AE0DEF" w:rsidP="00AE0DEF">
      <w:pPr>
        <w:pStyle w:val="Akapitzlist"/>
        <w:widowControl/>
        <w:numPr>
          <w:ilvl w:val="0"/>
          <w:numId w:val="20"/>
        </w:numPr>
        <w:tabs>
          <w:tab w:val="left" w:pos="1134"/>
        </w:tabs>
        <w:autoSpaceDE/>
        <w:autoSpaceDN/>
        <w:spacing w:beforeLines="20" w:before="48" w:afterLines="20" w:after="48" w:line="276" w:lineRule="auto"/>
        <w:ind w:left="1765" w:hanging="425"/>
        <w:rPr>
          <w:rFonts w:ascii="Arial Narrow" w:hAnsi="Arial Narrow" w:cstheme="minorHAnsi"/>
        </w:rPr>
      </w:pPr>
      <w:r w:rsidRPr="00C013E5">
        <w:rPr>
          <w:rFonts w:ascii="Arial Narrow" w:hAnsi="Arial Narrow" w:cstheme="minorHAnsi"/>
        </w:rPr>
        <w:t xml:space="preserve">oświadczenie odpowiednio Podwykonawcy lub dalszego Podwykonawcy, o których mowa w ust.10, złożone nie wcześniej niż w dniu wystawienia przez Wykonawcę faktury, że Wykonawca, Podwykonawca </w:t>
      </w:r>
      <w:r w:rsidRPr="00C013E5">
        <w:rPr>
          <w:rFonts w:ascii="Arial Narrow" w:hAnsi="Arial Narrow" w:cstheme="minorHAnsi"/>
        </w:rPr>
        <w:lastRenderedPageBreak/>
        <w:t>lub dalszy Podwykonawca nie zalega z żadnymi zobowiązaniami w stosunku do niego wynikającymi z umowy o podwykonawstwo lub dalsze podwykonawstwo, o której mowa w ust. 10.</w:t>
      </w:r>
    </w:p>
    <w:p w14:paraId="2DC10DFF" w14:textId="77777777" w:rsidR="00AE0DEF" w:rsidRPr="00C013E5" w:rsidRDefault="00AE0DEF" w:rsidP="00AE0DEF">
      <w:pPr>
        <w:pStyle w:val="Akapitzlist"/>
        <w:widowControl/>
        <w:numPr>
          <w:ilvl w:val="0"/>
          <w:numId w:val="18"/>
        </w:numPr>
        <w:tabs>
          <w:tab w:val="left" w:pos="567"/>
        </w:tabs>
        <w:autoSpaceDE/>
        <w:autoSpaceDN/>
        <w:spacing w:beforeLines="20" w:before="48" w:afterLines="20" w:after="48" w:line="276" w:lineRule="auto"/>
        <w:ind w:left="1340" w:hanging="425"/>
        <w:rPr>
          <w:rFonts w:ascii="Arial Narrow" w:hAnsi="Arial Narrow" w:cstheme="minorHAnsi"/>
        </w:rPr>
      </w:pPr>
      <w:r w:rsidRPr="00C013E5">
        <w:rPr>
          <w:rFonts w:ascii="Arial Narrow" w:hAnsi="Arial Narrow" w:cstheme="minorHAnsi"/>
        </w:rPr>
        <w:t xml:space="preserve">Z zastrzeżeniem ust. 12 i 13 oraz ust. 15 i 16, w przypadku uchylenia się przez Wykonawcę od obowiązku zapłaty, wskazanej w ust. 14, wyraża on zgodę, by jego należność wynikającą z faktury w wysokości odpowiadającej zadłużeniu wobec Podwykonawców lub dalszych Podwykonawców, o których mowa w ust. 10, wynikających z faktur, o których mowa w ust. 13 pkt 1, Zamawiający przekazywał bezpośrednio na rachunki Podwykonawców lub dalszych Podwykonawców. </w:t>
      </w:r>
    </w:p>
    <w:p w14:paraId="6242BA57" w14:textId="77777777" w:rsidR="00AE0DEF" w:rsidRPr="00C013E5" w:rsidRDefault="00AE0DEF" w:rsidP="00AE0DEF">
      <w:pPr>
        <w:pStyle w:val="Akapitzlist"/>
        <w:widowControl/>
        <w:numPr>
          <w:ilvl w:val="0"/>
          <w:numId w:val="18"/>
        </w:numPr>
        <w:tabs>
          <w:tab w:val="left" w:pos="567"/>
        </w:tabs>
        <w:autoSpaceDE/>
        <w:autoSpaceDN/>
        <w:spacing w:beforeLines="20" w:before="48" w:afterLines="20" w:after="48" w:line="276" w:lineRule="auto"/>
        <w:ind w:left="1340" w:hanging="425"/>
        <w:rPr>
          <w:rFonts w:ascii="Arial Narrow" w:hAnsi="Arial Narrow" w:cstheme="minorHAnsi"/>
        </w:rPr>
      </w:pPr>
      <w:r w:rsidRPr="00C013E5">
        <w:rPr>
          <w:rFonts w:ascii="Arial Narrow" w:hAnsi="Arial Narrow" w:cstheme="minorHAnsi"/>
        </w:rPr>
        <w:t>Przed dokonaniem bezpośredniej zapłaty, o której mowa w ust. 10, Zamawiający umożliwi Wykonawcy, Podwykonawcy lub dalszemu Podwykonawcy zgłoszenie pisemnych uwag dotyczących zasadności bezpośredniej zapłaty wynagrodzenia podwykonawcy lub dalszemu podwykonawcy, o których mowa w ust. 10. Zamawiający poinformuje o terminie zgłaszania uwag, nie krótszym niż 7 dni od dnia doręczenia tej informacji.</w:t>
      </w:r>
    </w:p>
    <w:p w14:paraId="34F38781" w14:textId="77777777" w:rsidR="00AE0DEF" w:rsidRPr="00C013E5" w:rsidRDefault="00AE0DEF" w:rsidP="00AE0DEF">
      <w:pPr>
        <w:pStyle w:val="Akapitzlist"/>
        <w:widowControl/>
        <w:numPr>
          <w:ilvl w:val="0"/>
          <w:numId w:val="18"/>
        </w:numPr>
        <w:tabs>
          <w:tab w:val="left" w:pos="567"/>
        </w:tabs>
        <w:autoSpaceDE/>
        <w:autoSpaceDN/>
        <w:spacing w:beforeLines="20" w:before="48" w:afterLines="20" w:after="48" w:line="276" w:lineRule="auto"/>
        <w:ind w:left="1340" w:hanging="425"/>
        <w:rPr>
          <w:rFonts w:ascii="Arial Narrow" w:hAnsi="Arial Narrow" w:cstheme="minorHAnsi"/>
        </w:rPr>
      </w:pPr>
      <w:r w:rsidRPr="00C013E5">
        <w:rPr>
          <w:rFonts w:ascii="Arial Narrow" w:hAnsi="Arial Narrow" w:cstheme="minorHAnsi"/>
        </w:rPr>
        <w:t>W przypadku zgłoszenia uwag, o których mowa w ust. 15, w terminie wskazanym przez Zamawiającego, Zamawiający może:</w:t>
      </w:r>
    </w:p>
    <w:p w14:paraId="7DA228EA" w14:textId="77777777" w:rsidR="00AE0DEF" w:rsidRPr="00C013E5" w:rsidRDefault="00AE0DEF" w:rsidP="00AE0DEF">
      <w:pPr>
        <w:widowControl/>
        <w:numPr>
          <w:ilvl w:val="0"/>
          <w:numId w:val="19"/>
        </w:numPr>
        <w:autoSpaceDE/>
        <w:autoSpaceDN/>
        <w:spacing w:beforeLines="20" w:before="48" w:afterLines="20" w:after="48" w:line="276" w:lineRule="auto"/>
        <w:ind w:left="1765" w:hanging="425"/>
        <w:rPr>
          <w:rFonts w:ascii="Arial Narrow" w:hAnsi="Arial Narrow" w:cstheme="minorHAnsi"/>
        </w:rPr>
      </w:pPr>
      <w:r w:rsidRPr="00C013E5">
        <w:rPr>
          <w:rFonts w:ascii="Arial Narrow" w:hAnsi="Arial Narrow" w:cstheme="minorHAnsi"/>
        </w:rPr>
        <w:t>nie dokonać bezpośredniej zapłaty wynagrodzenia podwykonawcy lub dalszemu podwykonawcy, jeżeli Wykonawca wykaże niezasadność takiej zapłaty albo</w:t>
      </w:r>
    </w:p>
    <w:p w14:paraId="51089D08" w14:textId="77777777" w:rsidR="00AE0DEF" w:rsidRPr="00C013E5" w:rsidRDefault="00AE0DEF" w:rsidP="00AE0DEF">
      <w:pPr>
        <w:widowControl/>
        <w:numPr>
          <w:ilvl w:val="0"/>
          <w:numId w:val="19"/>
        </w:numPr>
        <w:autoSpaceDE/>
        <w:autoSpaceDN/>
        <w:spacing w:beforeLines="20" w:before="48" w:afterLines="20" w:after="48" w:line="276" w:lineRule="auto"/>
        <w:ind w:left="1765" w:hanging="425"/>
        <w:jc w:val="both"/>
        <w:rPr>
          <w:rFonts w:ascii="Arial Narrow" w:hAnsi="Arial Narrow" w:cstheme="minorHAnsi"/>
        </w:rPr>
      </w:pPr>
      <w:r w:rsidRPr="00C013E5">
        <w:rPr>
          <w:rFonts w:ascii="Arial Narrow" w:hAnsi="Arial Narrow"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527D17D8" w14:textId="77777777" w:rsidR="00AE0DEF" w:rsidRPr="00C013E5" w:rsidRDefault="00AE0DEF" w:rsidP="00AE0DEF">
      <w:pPr>
        <w:widowControl/>
        <w:numPr>
          <w:ilvl w:val="0"/>
          <w:numId w:val="19"/>
        </w:numPr>
        <w:autoSpaceDE/>
        <w:autoSpaceDN/>
        <w:spacing w:beforeLines="20" w:before="48" w:afterLines="20" w:after="48" w:line="276" w:lineRule="auto"/>
        <w:ind w:left="1765" w:hanging="425"/>
        <w:jc w:val="both"/>
        <w:rPr>
          <w:rFonts w:ascii="Arial Narrow" w:hAnsi="Arial Narrow" w:cstheme="minorHAnsi"/>
        </w:rPr>
      </w:pPr>
      <w:r w:rsidRPr="00C013E5">
        <w:rPr>
          <w:rFonts w:ascii="Arial Narrow" w:hAnsi="Arial Narrow" w:cstheme="minorHAnsi"/>
        </w:rPr>
        <w:t>dokonać bezpośredniej zapłaty wynagrodzenia podwykonawcy lub dalszemu podwykonawcy, jeżeli podwykonawca lub dalszy podwykonawca wykaże zasadność takiej zapłaty.</w:t>
      </w:r>
    </w:p>
    <w:p w14:paraId="24088E71" w14:textId="77777777" w:rsidR="00AE0DEF" w:rsidRPr="00C013E5" w:rsidRDefault="00AE0DEF" w:rsidP="00AE0DEF">
      <w:pPr>
        <w:widowControl/>
        <w:numPr>
          <w:ilvl w:val="0"/>
          <w:numId w:val="18"/>
        </w:numPr>
        <w:autoSpaceDE/>
        <w:autoSpaceDN/>
        <w:spacing w:beforeLines="20" w:before="48" w:afterLines="20" w:after="48" w:line="276" w:lineRule="auto"/>
        <w:ind w:left="1340" w:hanging="425"/>
        <w:jc w:val="both"/>
        <w:rPr>
          <w:rFonts w:ascii="Arial Narrow" w:hAnsi="Arial Narrow" w:cstheme="minorHAnsi"/>
        </w:rPr>
      </w:pPr>
      <w:r w:rsidRPr="00C013E5">
        <w:rPr>
          <w:rFonts w:ascii="Arial Narrow" w:hAnsi="Arial Narrow" w:cstheme="minorHAnsi"/>
        </w:rPr>
        <w:t>W przypadku dokonania bezpośredniej zapłaty podwykonawcy lub dalszemu podwykonawcy, o których mowa w ust.  10, Zamawiający potrąca kwotę wypłaconego wynagrodzenia z wynagrodzenia należnego Wykonawcy.</w:t>
      </w:r>
    </w:p>
    <w:p w14:paraId="774D37C6" w14:textId="77777777" w:rsidR="00AE0DEF" w:rsidRPr="00C013E5" w:rsidRDefault="00AE0DEF" w:rsidP="00AE0DEF">
      <w:pPr>
        <w:spacing w:beforeLines="20" w:before="48" w:afterLines="20" w:after="48" w:line="276" w:lineRule="auto"/>
        <w:ind w:left="561"/>
        <w:jc w:val="center"/>
        <w:outlineLvl w:val="1"/>
        <w:rPr>
          <w:rFonts w:ascii="Arial Narrow" w:hAnsi="Arial Narrow" w:cstheme="minorHAnsi"/>
          <w:b/>
          <w:bCs/>
        </w:rPr>
      </w:pPr>
    </w:p>
    <w:p w14:paraId="6861A602" w14:textId="77777777" w:rsidR="00AE0DEF" w:rsidRPr="00C013E5" w:rsidRDefault="00AE0DEF" w:rsidP="00AE0DEF">
      <w:pPr>
        <w:spacing w:beforeLines="20" w:before="48" w:afterLines="20" w:after="48" w:line="276" w:lineRule="auto"/>
        <w:ind w:left="561"/>
        <w:jc w:val="center"/>
        <w:outlineLvl w:val="1"/>
        <w:rPr>
          <w:rFonts w:ascii="Arial Narrow" w:hAnsi="Arial Narrow" w:cstheme="minorHAnsi"/>
          <w:b/>
        </w:rPr>
      </w:pPr>
      <w:r w:rsidRPr="00C013E5">
        <w:rPr>
          <w:rFonts w:ascii="Arial Narrow" w:hAnsi="Arial Narrow" w:cstheme="minorHAnsi"/>
          <w:b/>
          <w:bCs/>
        </w:rPr>
        <w:t xml:space="preserve">§ 9 </w:t>
      </w:r>
      <w:r w:rsidRPr="00C013E5">
        <w:rPr>
          <w:rFonts w:ascii="Arial Narrow" w:hAnsi="Arial Narrow" w:cstheme="minorHAnsi"/>
          <w:b/>
        </w:rPr>
        <w:t>Kary umowne</w:t>
      </w:r>
    </w:p>
    <w:p w14:paraId="052A76F8" w14:textId="77777777" w:rsidR="00AE0DEF" w:rsidRPr="00C013E5" w:rsidRDefault="00AE0DEF" w:rsidP="00AE0DEF">
      <w:pPr>
        <w:widowControl/>
        <w:numPr>
          <w:ilvl w:val="0"/>
          <w:numId w:val="21"/>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Wykonawca zapłaci Zamawiającemu karę umowną:</w:t>
      </w:r>
    </w:p>
    <w:p w14:paraId="4922AC35" w14:textId="77777777" w:rsidR="00AE0DEF" w:rsidRPr="00C013E5" w:rsidRDefault="00AE0DEF" w:rsidP="00AE0DEF">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 xml:space="preserve">za odstąpienie od umowy przez Zamawiającego lub Wykonawcę z przyczyn, za które ponosi </w:t>
      </w:r>
      <w:r w:rsidRPr="00C013E5">
        <w:rPr>
          <w:rFonts w:ascii="Arial Narrow" w:hAnsi="Arial Narrow" w:cstheme="minorHAnsi"/>
          <w:spacing w:val="-4"/>
        </w:rPr>
        <w:t xml:space="preserve">odpowiedzialność Wykonawca, w wysokości 15% wartości całkowitego wynagrodzenia brutto określonego w </w:t>
      </w:r>
      <w:r w:rsidRPr="00C013E5">
        <w:rPr>
          <w:rFonts w:ascii="Arial Narrow" w:hAnsi="Arial Narrow" w:cstheme="minorHAnsi"/>
          <w:spacing w:val="-4"/>
        </w:rPr>
        <w:sym w:font="Times New Roman" w:char="00A7"/>
      </w:r>
      <w:r w:rsidRPr="00C013E5">
        <w:rPr>
          <w:rFonts w:ascii="Arial Narrow" w:hAnsi="Arial Narrow" w:cstheme="minorHAnsi"/>
          <w:spacing w:val="-4"/>
        </w:rPr>
        <w:t xml:space="preserve"> 8 ust.</w:t>
      </w:r>
      <w:r w:rsidRPr="00C013E5">
        <w:rPr>
          <w:rFonts w:ascii="Arial Narrow" w:hAnsi="Arial Narrow" w:cstheme="minorHAnsi"/>
        </w:rPr>
        <w:t xml:space="preserve"> 1;</w:t>
      </w:r>
    </w:p>
    <w:p w14:paraId="52355C39" w14:textId="77777777" w:rsidR="00AE0DEF" w:rsidRPr="00C013E5" w:rsidRDefault="00AE0DEF" w:rsidP="00AE0DEF">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 xml:space="preserve">za opóźnienie w realizacji przedmiotu zamówienia w stosunku do terminu określonego w § 2 ust. 1 w wysokości 0,1% </w:t>
      </w:r>
      <w:r w:rsidRPr="00C013E5">
        <w:rPr>
          <w:rFonts w:ascii="Arial Narrow" w:hAnsi="Arial Narrow" w:cstheme="minorHAnsi"/>
          <w:spacing w:val="-4"/>
        </w:rPr>
        <w:t xml:space="preserve">wartości całkowitego wynagrodzenia brutto określonego w </w:t>
      </w:r>
      <w:r w:rsidRPr="00C013E5">
        <w:rPr>
          <w:rFonts w:ascii="Arial Narrow" w:hAnsi="Arial Narrow" w:cstheme="minorHAnsi"/>
          <w:spacing w:val="-4"/>
        </w:rPr>
        <w:sym w:font="Times New Roman" w:char="00A7"/>
      </w:r>
      <w:r w:rsidRPr="00C013E5">
        <w:rPr>
          <w:rFonts w:ascii="Arial Narrow" w:hAnsi="Arial Narrow" w:cstheme="minorHAnsi"/>
          <w:spacing w:val="-4"/>
        </w:rPr>
        <w:t xml:space="preserve"> 8 ust.</w:t>
      </w:r>
      <w:r w:rsidRPr="00C013E5">
        <w:rPr>
          <w:rFonts w:ascii="Arial Narrow" w:hAnsi="Arial Narrow" w:cstheme="minorHAnsi"/>
        </w:rPr>
        <w:t xml:space="preserve"> 1, za każdy rozpoczęty dzień opóźnienia;</w:t>
      </w:r>
    </w:p>
    <w:p w14:paraId="641FD0EB" w14:textId="77777777" w:rsidR="00AE0DEF" w:rsidRPr="00C013E5" w:rsidRDefault="00AE0DEF" w:rsidP="00AE0DEF">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za opóźnienie w usunięciu wad stwierdzonych przy odbiorze ponad termin określony w § 6 ust. 8 w wysokości 0,1 % wartości całkowitego wynagrodzenia brutto określonego w § 8 ust.1, za każdy rozpoczęty dzień zwłoki;</w:t>
      </w:r>
    </w:p>
    <w:p w14:paraId="339EBBE3" w14:textId="77777777" w:rsidR="00AE0DEF" w:rsidRPr="00C013E5" w:rsidRDefault="00AE0DEF" w:rsidP="00AE0DEF">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bCs/>
        </w:rPr>
        <w:t xml:space="preserve">za zwłokę w realizacji obowiązków wynikających z gwarancji lub rękojmi, w stosunku do terminu określonego w § 7 ust. 4 w wysokości 0,1% wartości </w:t>
      </w:r>
      <w:r w:rsidRPr="00C013E5">
        <w:rPr>
          <w:rFonts w:ascii="Arial Narrow" w:hAnsi="Arial Narrow" w:cstheme="minorHAnsi"/>
          <w:spacing w:val="-4"/>
        </w:rPr>
        <w:t xml:space="preserve">całkowitego wynagrodzenia brutto określonego w </w:t>
      </w:r>
      <w:r w:rsidRPr="00C013E5">
        <w:rPr>
          <w:rFonts w:ascii="Arial Narrow" w:hAnsi="Arial Narrow" w:cstheme="minorHAnsi"/>
          <w:spacing w:val="-4"/>
        </w:rPr>
        <w:sym w:font="Times New Roman" w:char="00A7"/>
      </w:r>
      <w:r w:rsidRPr="00C013E5">
        <w:rPr>
          <w:rFonts w:ascii="Arial Narrow" w:hAnsi="Arial Narrow" w:cstheme="minorHAnsi"/>
          <w:spacing w:val="-4"/>
        </w:rPr>
        <w:t xml:space="preserve"> 8 ust.</w:t>
      </w:r>
      <w:r w:rsidRPr="00C013E5">
        <w:rPr>
          <w:rFonts w:ascii="Arial Narrow" w:hAnsi="Arial Narrow" w:cstheme="minorHAnsi"/>
        </w:rPr>
        <w:t xml:space="preserve"> 1</w:t>
      </w:r>
      <w:r w:rsidRPr="00C013E5">
        <w:rPr>
          <w:rFonts w:ascii="Arial Narrow" w:hAnsi="Arial Narrow" w:cstheme="minorHAnsi"/>
          <w:bCs/>
        </w:rPr>
        <w:t>, za każdy rozpoczęty dzień zwłoki;</w:t>
      </w:r>
    </w:p>
    <w:p w14:paraId="6B9AB83F" w14:textId="77777777" w:rsidR="00AE0DEF" w:rsidRPr="00C013E5" w:rsidRDefault="00AE0DEF" w:rsidP="00AE0DEF">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 xml:space="preserve">w przypadku nie przedstawienia Zamawiającemu dokumentów, o których mowa w § 8 ust. 13 pkt 1 lub 2, w wysokości 0,5 % wartości </w:t>
      </w:r>
      <w:r w:rsidRPr="00C013E5">
        <w:rPr>
          <w:rFonts w:ascii="Arial Narrow" w:hAnsi="Arial Narrow" w:cstheme="minorHAnsi"/>
          <w:spacing w:val="-4"/>
        </w:rPr>
        <w:t xml:space="preserve">całkowitego wynagrodzenia brutto </w:t>
      </w:r>
      <w:r w:rsidRPr="00C013E5">
        <w:rPr>
          <w:rFonts w:ascii="Arial Narrow" w:hAnsi="Arial Narrow" w:cstheme="minorHAnsi"/>
        </w:rPr>
        <w:t>określonego w § 8 ust. 1, za każdy taki przypadek;</w:t>
      </w:r>
    </w:p>
    <w:p w14:paraId="299B3F5A" w14:textId="77777777" w:rsidR="00AE0DEF" w:rsidRPr="00C013E5" w:rsidRDefault="00AE0DEF" w:rsidP="00AE0DEF">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color w:val="000000"/>
        </w:rPr>
        <w:t>w przypadku braku zapłaty lub nieterminowej zapłaty wynagrodzenia należnego podwykonawcom lub dalszym podwykonawcom, w wysokości 0,5 % wartości całkowitego wynagrodzenia brutto określonego w § 8 ust. 1, za każdy taki przypadek;</w:t>
      </w:r>
    </w:p>
    <w:p w14:paraId="43DA19EA" w14:textId="77777777" w:rsidR="00AE0DEF" w:rsidRPr="00C013E5" w:rsidRDefault="00AE0DEF" w:rsidP="00AE0DEF">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color w:val="000000"/>
        </w:rPr>
        <w:lastRenderedPageBreak/>
        <w:t>w przypadku nieprzedłożenia do zaakceptowania projektu umowy o podwykonawstwo, której przedmiotem są roboty budowlane, lub projektu jej zmiany, w wysokości 0,5% wartości całkowitego wynagrodzenia brutto określonego w § 8 ust. 1, za każdy taki przypadek;</w:t>
      </w:r>
    </w:p>
    <w:p w14:paraId="21210505" w14:textId="77777777" w:rsidR="00AE0DEF" w:rsidRPr="00C013E5" w:rsidRDefault="00AE0DEF" w:rsidP="00AE0DEF">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color w:val="000000"/>
        </w:rPr>
        <w:t>w przypadku nieprzedłożenia poświadczonej za zgodność z oryginałem kopii umowy o podwykonawstwo lub jej zmiany, w wysokości 0,5% wartości całkowitego wynagrodzenia brutto określonego w § 8 ust. 1, za każdy taki przypadek;</w:t>
      </w:r>
    </w:p>
    <w:p w14:paraId="0ACA5095" w14:textId="77777777" w:rsidR="00AE0DEF" w:rsidRPr="00C013E5" w:rsidRDefault="00AE0DEF" w:rsidP="00AE0DEF">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color w:val="000000"/>
        </w:rPr>
        <w:t>w przypadku braku zmiany umowy o podwykonawstwo w zakresie terminu zapłaty, w wysokości 0,5% wartości całkowitego wynagrodzenia brutto określonego w § 8 ust. 1, za każdy taki przypadek;</w:t>
      </w:r>
    </w:p>
    <w:p w14:paraId="0E822DB6" w14:textId="77777777" w:rsidR="00AE0DEF" w:rsidRPr="00C013E5" w:rsidRDefault="00AE0DEF" w:rsidP="00AE0DEF">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color w:val="000000"/>
        </w:rPr>
        <w:t>w przypadku nieposiadania w okresie, o którym mowa w § 4 ust. 23 ważnej umowy ubezpieczenia spełniającej warunki określone umową w wysokości 3% wynagrodzenia brutto określonego w § 8 ust. 1 za każdy przypadek;</w:t>
      </w:r>
    </w:p>
    <w:p w14:paraId="332060D5" w14:textId="77777777" w:rsidR="00AE0DEF" w:rsidRPr="00C013E5" w:rsidRDefault="00AE0DEF" w:rsidP="00AE0DEF">
      <w:pPr>
        <w:widowControl/>
        <w:numPr>
          <w:ilvl w:val="0"/>
          <w:numId w:val="22"/>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bCs/>
        </w:rPr>
        <w:t xml:space="preserve">każdorazowe </w:t>
      </w:r>
      <w:r w:rsidRPr="00C013E5">
        <w:rPr>
          <w:rFonts w:ascii="Arial Narrow" w:hAnsi="Arial Narrow" w:cstheme="minorHAnsi"/>
        </w:rPr>
        <w:t>naruszenie zasad zachowania poufności Informacji Poufnych, w wysokości 1 000 zł za każdy ujawniony przypadek</w:t>
      </w:r>
      <w:r w:rsidRPr="00C013E5">
        <w:rPr>
          <w:rFonts w:ascii="Arial Narrow" w:hAnsi="Arial Narrow" w:cstheme="minorHAnsi"/>
          <w:bCs/>
        </w:rPr>
        <w:t>.</w:t>
      </w:r>
    </w:p>
    <w:p w14:paraId="7C2F8A51" w14:textId="77777777" w:rsidR="00AE0DEF" w:rsidRPr="00C013E5" w:rsidRDefault="00AE0DEF" w:rsidP="00AE0DEF">
      <w:pPr>
        <w:widowControl/>
        <w:numPr>
          <w:ilvl w:val="0"/>
          <w:numId w:val="21"/>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Zamawiający zastrzega sobie prawo potrącenia kwoty naliczonych kar umownych z należnego Wykonawcy wynagrodzenia – o ile właściwe przepisy nie stanowią inaczej. Do potrącenia może dojść po uprzednim wezwaniu Wykonawcy do zapłaty kary umownej i upływie terminu wezwaniem oznaczonego.</w:t>
      </w:r>
    </w:p>
    <w:p w14:paraId="46DA3572" w14:textId="77777777" w:rsidR="00AE0DEF" w:rsidRPr="00C013E5" w:rsidRDefault="00AE0DEF" w:rsidP="00AE0DEF">
      <w:pPr>
        <w:widowControl/>
        <w:numPr>
          <w:ilvl w:val="0"/>
          <w:numId w:val="21"/>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Zamawiający zastrzega sobie prawo do odszkodowania uzupełniającego przekraczającego wysokość kar umownych.</w:t>
      </w:r>
    </w:p>
    <w:p w14:paraId="3C411F2C" w14:textId="77777777" w:rsidR="00AE0DEF" w:rsidRPr="00C013E5" w:rsidRDefault="00AE0DEF" w:rsidP="00AE0DEF">
      <w:pPr>
        <w:tabs>
          <w:tab w:val="left" w:pos="1207"/>
        </w:tabs>
        <w:spacing w:beforeLines="20" w:before="48" w:afterLines="20" w:after="48" w:line="276" w:lineRule="auto"/>
        <w:ind w:left="851"/>
        <w:jc w:val="center"/>
        <w:rPr>
          <w:rFonts w:ascii="Arial Narrow" w:hAnsi="Arial Narrow" w:cstheme="minorHAnsi"/>
          <w:b/>
          <w:bCs/>
          <w:color w:val="000009"/>
        </w:rPr>
      </w:pPr>
    </w:p>
    <w:p w14:paraId="29559CC6" w14:textId="77777777" w:rsidR="00AE0DEF" w:rsidRPr="00C013E5" w:rsidRDefault="00AE0DEF" w:rsidP="00AE0DEF">
      <w:pPr>
        <w:tabs>
          <w:tab w:val="left" w:pos="1207"/>
        </w:tabs>
        <w:spacing w:beforeLines="20" w:before="48" w:afterLines="20" w:after="48" w:line="276" w:lineRule="auto"/>
        <w:ind w:left="851"/>
        <w:jc w:val="center"/>
        <w:rPr>
          <w:rFonts w:ascii="Arial Narrow" w:hAnsi="Arial Narrow" w:cstheme="minorHAnsi"/>
          <w:b/>
          <w:bCs/>
        </w:rPr>
      </w:pPr>
      <w:r w:rsidRPr="00C013E5">
        <w:rPr>
          <w:rFonts w:ascii="Arial Narrow" w:hAnsi="Arial Narrow" w:cstheme="minorHAnsi"/>
          <w:b/>
          <w:bCs/>
          <w:color w:val="000009"/>
        </w:rPr>
        <w:t>§ 10 Odstąpienie od umowy</w:t>
      </w:r>
    </w:p>
    <w:p w14:paraId="546C1DD6" w14:textId="77777777" w:rsidR="00AE0DEF" w:rsidRPr="00C013E5" w:rsidRDefault="00AE0DEF" w:rsidP="00AE0DEF">
      <w:pPr>
        <w:widowControl/>
        <w:numPr>
          <w:ilvl w:val="6"/>
          <w:numId w:val="23"/>
        </w:numPr>
        <w:tabs>
          <w:tab w:val="clear" w:pos="5028"/>
        </w:tabs>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 xml:space="preserve">Zamawiający będzie mógł odstąpić od umowy, w całości bądź w części, </w:t>
      </w:r>
      <w:r w:rsidRPr="00C013E5">
        <w:rPr>
          <w:rFonts w:ascii="Arial Narrow" w:hAnsi="Arial Narrow" w:cstheme="minorHAnsi"/>
          <w:bCs/>
        </w:rPr>
        <w:t>bez wyznaczania terminu dodatkowego w razie</w:t>
      </w:r>
      <w:r w:rsidRPr="00C013E5">
        <w:rPr>
          <w:rFonts w:ascii="Arial Narrow" w:hAnsi="Arial Narrow" w:cstheme="minorHAnsi"/>
        </w:rPr>
        <w:t>:</w:t>
      </w:r>
    </w:p>
    <w:p w14:paraId="52C186A3" w14:textId="77777777" w:rsidR="00AE0DEF" w:rsidRPr="00C013E5" w:rsidRDefault="00AE0DEF" w:rsidP="00AE0DEF">
      <w:pPr>
        <w:widowControl/>
        <w:numPr>
          <w:ilvl w:val="0"/>
          <w:numId w:val="24"/>
        </w:numPr>
        <w:tabs>
          <w:tab w:val="left" w:pos="709"/>
        </w:tabs>
        <w:autoSpaceDE/>
        <w:autoSpaceDN/>
        <w:spacing w:beforeLines="20" w:before="48" w:afterLines="20" w:after="48" w:line="276" w:lineRule="auto"/>
        <w:ind w:left="1701" w:hanging="426"/>
        <w:jc w:val="both"/>
        <w:rPr>
          <w:rFonts w:ascii="Arial Narrow" w:hAnsi="Arial Narrow" w:cstheme="minorHAnsi"/>
        </w:rPr>
      </w:pPr>
      <w:r w:rsidRPr="00C013E5">
        <w:rPr>
          <w:rFonts w:ascii="Arial Narrow" w:hAnsi="Arial Narrow" w:cstheme="minorHAnsi"/>
        </w:rPr>
        <w:t>nierozpoczęcia przez Wykonawcę realizacji przedmiotu umowy w terminie 14 dni od dnia zawarcia umowy;</w:t>
      </w:r>
    </w:p>
    <w:p w14:paraId="65570AA2" w14:textId="77777777" w:rsidR="00AE0DEF" w:rsidRPr="00C013E5" w:rsidRDefault="00AE0DEF" w:rsidP="00AE0DEF">
      <w:pPr>
        <w:widowControl/>
        <w:numPr>
          <w:ilvl w:val="0"/>
          <w:numId w:val="24"/>
        </w:numPr>
        <w:autoSpaceDE/>
        <w:autoSpaceDN/>
        <w:spacing w:beforeLines="20" w:before="48" w:afterLines="20" w:after="48" w:line="276" w:lineRule="auto"/>
        <w:ind w:left="1701" w:hanging="426"/>
        <w:jc w:val="both"/>
        <w:rPr>
          <w:rFonts w:ascii="Arial Narrow" w:hAnsi="Arial Narrow" w:cstheme="minorHAnsi"/>
          <w:color w:val="000000"/>
        </w:rPr>
      </w:pPr>
      <w:r w:rsidRPr="00C013E5">
        <w:rPr>
          <w:rFonts w:ascii="Arial Narrow" w:hAnsi="Arial Narrow" w:cstheme="minorHAnsi"/>
        </w:rPr>
        <w:t>zwłoki w wykonaniu przedmiotu umowy w stosunku do terminu określonego w § 2 ust. 1 przekraczającego</w:t>
      </w:r>
      <w:r w:rsidRPr="00C013E5">
        <w:rPr>
          <w:rFonts w:ascii="Arial Narrow" w:hAnsi="Arial Narrow" w:cstheme="minorHAnsi"/>
          <w:color w:val="000000"/>
        </w:rPr>
        <w:t xml:space="preserve"> 14 dni;</w:t>
      </w:r>
    </w:p>
    <w:p w14:paraId="573FC683" w14:textId="77777777" w:rsidR="00AE0DEF" w:rsidRPr="00C013E5" w:rsidRDefault="00AE0DEF" w:rsidP="00AE0DEF">
      <w:pPr>
        <w:widowControl/>
        <w:numPr>
          <w:ilvl w:val="0"/>
          <w:numId w:val="24"/>
        </w:numPr>
        <w:autoSpaceDE/>
        <w:autoSpaceDN/>
        <w:spacing w:beforeLines="20" w:before="48" w:afterLines="20" w:after="48" w:line="276" w:lineRule="auto"/>
        <w:ind w:left="1701" w:hanging="426"/>
        <w:jc w:val="both"/>
        <w:rPr>
          <w:rFonts w:ascii="Arial Narrow" w:hAnsi="Arial Narrow" w:cstheme="minorHAnsi"/>
        </w:rPr>
      </w:pPr>
      <w:r w:rsidRPr="00C013E5">
        <w:rPr>
          <w:rFonts w:ascii="Arial Narrow" w:hAnsi="Arial Narrow" w:cstheme="minorHAnsi"/>
        </w:rPr>
        <w:t>gdy Wykonawca, z przyczyn leżących po jego stronie, przerwał realizację robót i przerwa ta przekracza 14 dni;</w:t>
      </w:r>
    </w:p>
    <w:p w14:paraId="44AF6B61" w14:textId="77777777" w:rsidR="00AE0DEF" w:rsidRPr="00C013E5" w:rsidRDefault="00AE0DEF" w:rsidP="00AE0DEF">
      <w:pPr>
        <w:widowControl/>
        <w:numPr>
          <w:ilvl w:val="0"/>
          <w:numId w:val="24"/>
        </w:numPr>
        <w:autoSpaceDE/>
        <w:autoSpaceDN/>
        <w:spacing w:beforeLines="20" w:before="48" w:afterLines="20" w:after="48" w:line="276" w:lineRule="auto"/>
        <w:ind w:left="1701" w:hanging="426"/>
        <w:jc w:val="both"/>
        <w:rPr>
          <w:rFonts w:ascii="Arial Narrow" w:hAnsi="Arial Narrow" w:cstheme="minorHAnsi"/>
        </w:rPr>
      </w:pPr>
      <w:r w:rsidRPr="00C013E5">
        <w:rPr>
          <w:rFonts w:ascii="Arial Narrow" w:hAnsi="Arial Narrow" w:cstheme="minorHAnsi"/>
        </w:rPr>
        <w:t>gdy Wykonawca co najmniej dwukrotnie naruszył zasady zgłaszania podwykonawców, określone w umowie;</w:t>
      </w:r>
    </w:p>
    <w:p w14:paraId="18B72F46" w14:textId="77777777" w:rsidR="00AE0DEF" w:rsidRPr="00C013E5" w:rsidRDefault="00AE0DEF" w:rsidP="00AE0DEF">
      <w:pPr>
        <w:widowControl/>
        <w:numPr>
          <w:ilvl w:val="0"/>
          <w:numId w:val="24"/>
        </w:numPr>
        <w:tabs>
          <w:tab w:val="left" w:pos="709"/>
        </w:tabs>
        <w:autoSpaceDE/>
        <w:autoSpaceDN/>
        <w:spacing w:beforeLines="20" w:before="48" w:afterLines="20" w:after="48" w:line="276" w:lineRule="auto"/>
        <w:ind w:left="1701" w:hanging="426"/>
        <w:jc w:val="both"/>
        <w:rPr>
          <w:rFonts w:ascii="Arial Narrow" w:hAnsi="Arial Narrow" w:cstheme="minorHAnsi"/>
          <w:color w:val="000000"/>
        </w:rPr>
      </w:pPr>
      <w:r w:rsidRPr="00C013E5">
        <w:rPr>
          <w:rFonts w:ascii="Arial Narrow" w:hAnsi="Arial Narrow" w:cstheme="minorHAnsi"/>
        </w:rPr>
        <w:t>stwierdzenia przez Zamawiającego istnienia wad (uchybień) w wykonywaniu przedmiotu umowy, gdy Wykonawca nie zmienia sposobu realizacji przedmiotu umowy, mimo wezwania go do tego przez Zamawiającego w terminie określonym w tym wezwaniu lub nie usunie wad (uchybień) mimo wezwania przez Zamawiającego do usunięcia wad (uchybień) w terminie określonym w wezwaniu. Obowiązku wezwania do usunięcia uchybień nie stosuje się w sytuacjach, w których z uwagi na charakter danej wady (uchybienia) nie można go usunąć lub wymagane było jego natychmiastowe usunięcie</w:t>
      </w:r>
      <w:r w:rsidRPr="00C013E5">
        <w:rPr>
          <w:rFonts w:ascii="Arial Narrow" w:hAnsi="Arial Narrow" w:cstheme="minorHAnsi"/>
          <w:color w:val="000000"/>
        </w:rPr>
        <w:t>;</w:t>
      </w:r>
    </w:p>
    <w:p w14:paraId="469D4B66" w14:textId="77777777" w:rsidR="00AE0DEF" w:rsidRPr="00C013E5" w:rsidRDefault="00AE0DEF" w:rsidP="00AE0DEF">
      <w:pPr>
        <w:widowControl/>
        <w:numPr>
          <w:ilvl w:val="0"/>
          <w:numId w:val="24"/>
        </w:numPr>
        <w:tabs>
          <w:tab w:val="left" w:pos="709"/>
        </w:tabs>
        <w:autoSpaceDE/>
        <w:autoSpaceDN/>
        <w:spacing w:beforeLines="20" w:before="48" w:afterLines="20" w:after="48" w:line="276" w:lineRule="auto"/>
        <w:ind w:left="1701" w:hanging="426"/>
        <w:jc w:val="both"/>
        <w:rPr>
          <w:rFonts w:ascii="Arial Narrow" w:hAnsi="Arial Narrow" w:cstheme="minorHAnsi"/>
        </w:rPr>
      </w:pPr>
      <w:r w:rsidRPr="00C013E5">
        <w:rPr>
          <w:rFonts w:ascii="Arial Narrow" w:hAnsi="Arial Narrow" w:cstheme="minorHAnsi"/>
        </w:rPr>
        <w:t>trzykrotnego zgłoszenia do odbioru prac z wadami, jeżeli z powodu tych wad nie dokonano odbioru;</w:t>
      </w:r>
    </w:p>
    <w:p w14:paraId="1B626006" w14:textId="77777777" w:rsidR="00AE0DEF" w:rsidRPr="00C013E5" w:rsidRDefault="00AE0DEF" w:rsidP="00AE0DEF">
      <w:pPr>
        <w:widowControl/>
        <w:numPr>
          <w:ilvl w:val="0"/>
          <w:numId w:val="24"/>
        </w:numPr>
        <w:tabs>
          <w:tab w:val="left" w:pos="709"/>
        </w:tabs>
        <w:autoSpaceDE/>
        <w:autoSpaceDN/>
        <w:spacing w:beforeLines="20" w:before="48" w:afterLines="20" w:after="48" w:line="276" w:lineRule="auto"/>
        <w:ind w:left="1701" w:hanging="426"/>
        <w:jc w:val="both"/>
        <w:rPr>
          <w:rFonts w:ascii="Arial Narrow" w:hAnsi="Arial Narrow" w:cstheme="minorHAnsi"/>
        </w:rPr>
      </w:pPr>
      <w:r w:rsidRPr="00C013E5">
        <w:rPr>
          <w:rFonts w:ascii="Arial Narrow" w:hAnsi="Arial Narrow" w:cstheme="minorHAnsi"/>
        </w:rPr>
        <w:t>gdy suma kar umownych określonych w § 9 ust. 1 pkt 2 – 11 przekroczy 10% wynagrodzenia brutto określonego w § 8 ust. 1.</w:t>
      </w:r>
    </w:p>
    <w:p w14:paraId="280A8319" w14:textId="77777777" w:rsidR="00AE0DEF" w:rsidRPr="00C013E5" w:rsidRDefault="00AE0DEF" w:rsidP="00AE0DEF">
      <w:pPr>
        <w:widowControl/>
        <w:numPr>
          <w:ilvl w:val="3"/>
          <w:numId w:val="23"/>
        </w:numPr>
        <w:tabs>
          <w:tab w:val="clear" w:pos="2868"/>
        </w:tabs>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 xml:space="preserve">Częściowe odstąpienie od umowy wywołuje skutki na przyszłość. </w:t>
      </w:r>
    </w:p>
    <w:p w14:paraId="36542369" w14:textId="77777777" w:rsidR="00AE0DEF" w:rsidRPr="00C013E5" w:rsidRDefault="00AE0DEF" w:rsidP="00AE0DEF">
      <w:pPr>
        <w:widowControl/>
        <w:numPr>
          <w:ilvl w:val="3"/>
          <w:numId w:val="23"/>
        </w:numPr>
        <w:tabs>
          <w:tab w:val="clear" w:pos="2868"/>
        </w:tabs>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 xml:space="preserve">Oświadczenie o odstąpieniu od umowy należy złożyć w formie pisemnej w terminie 30 dni od daty powzięcia przez Zamawiającego informacji o podstawie do odstąpienia od umowy. Oświadczenie o odstąpieniu zawierać będzie uzasadnienie. Odstąpienie staje się skuteczne z chwilą doręczenia drugiej stronie. W przypadku, w którym oświadczenie o odstąpieniu wysłane zostanie za pomocą operatora pocztowego i przesyłka nie zostanie odebrana przez Wykonawcę pod adresem wskazanym do kontaktu lub pod adresem, w którym prowadzone </w:t>
      </w:r>
      <w:r w:rsidRPr="00C013E5">
        <w:rPr>
          <w:rFonts w:ascii="Arial Narrow" w:hAnsi="Arial Narrow" w:cstheme="minorHAnsi"/>
        </w:rPr>
        <w:lastRenderedPageBreak/>
        <w:t xml:space="preserve">jest przedsiębiorstwo Wykonawcy (zgodnie z KRS lub CEIDG) doręczenie staje się skuteczne po upływie 7 dni od dnia 2 awizowania przesyłki. </w:t>
      </w:r>
    </w:p>
    <w:p w14:paraId="54DF3801" w14:textId="77777777" w:rsidR="00AE0DEF" w:rsidRPr="00C013E5" w:rsidRDefault="00AE0DEF" w:rsidP="00AE0DEF">
      <w:pPr>
        <w:widowControl/>
        <w:numPr>
          <w:ilvl w:val="3"/>
          <w:numId w:val="23"/>
        </w:numPr>
        <w:tabs>
          <w:tab w:val="clear" w:pos="2868"/>
        </w:tabs>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W przypadku rozwiązania umowy na skutek odstąpienia przez jedną ze stron, Wykonawca zabezpieczy teren budowy, a Strony sporządzą razem protokół przejęcia terenu budowy oraz protokół inwentaryzacji robót według stanu na dzień rozwiązania umowy.</w:t>
      </w:r>
    </w:p>
    <w:p w14:paraId="1274556F" w14:textId="77777777" w:rsidR="00AE0DEF" w:rsidRPr="00C013E5" w:rsidRDefault="00AE0DEF" w:rsidP="00AE0DEF">
      <w:pPr>
        <w:widowControl/>
        <w:numPr>
          <w:ilvl w:val="3"/>
          <w:numId w:val="23"/>
        </w:numPr>
        <w:tabs>
          <w:tab w:val="clear" w:pos="2868"/>
        </w:tabs>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Protokoły, o których mowa w ust. 4, zostaną sporządzone nie później niż w ciągu 7 dni po rozwiązaniu umowy. W razie, gdyby którakolwiek ze Stron nie stawiła się w uzgodnionym terminie, druga strona wyznaczy termin dodatkowy, a po jego bezskutecznym upływie – będzie uprawniona do jednostronnego sporządzenia wymaganych protokołów. Protokół sporządzony z zachowaniem powyższej procedury będzie wiążący dla drugiej strony.</w:t>
      </w:r>
    </w:p>
    <w:p w14:paraId="13FE395A" w14:textId="77777777" w:rsidR="00AE0DEF" w:rsidRPr="00C013E5" w:rsidRDefault="00AE0DEF" w:rsidP="00AE0DEF">
      <w:pPr>
        <w:widowControl/>
        <w:numPr>
          <w:ilvl w:val="3"/>
          <w:numId w:val="23"/>
        </w:numPr>
        <w:tabs>
          <w:tab w:val="clear" w:pos="2868"/>
        </w:tabs>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Odstąpienie od umowy przez którąkolwiek ze Stron nie zwalnia Wykonawcy z obowiązku zapłaty zastrzeżonych w umowie kar umownych.</w:t>
      </w:r>
    </w:p>
    <w:p w14:paraId="1AEAE3C0" w14:textId="77777777" w:rsidR="00AE0DEF" w:rsidRPr="00C013E5" w:rsidRDefault="00AE0DEF" w:rsidP="00AE0DEF">
      <w:pPr>
        <w:spacing w:beforeLines="20" w:before="48" w:afterLines="20" w:after="48" w:line="276" w:lineRule="auto"/>
        <w:ind w:left="851"/>
        <w:jc w:val="center"/>
        <w:rPr>
          <w:rFonts w:ascii="Arial Narrow" w:hAnsi="Arial Narrow" w:cstheme="minorHAnsi"/>
          <w:b/>
          <w:bCs/>
        </w:rPr>
      </w:pPr>
    </w:p>
    <w:p w14:paraId="402FFD1D" w14:textId="77777777" w:rsidR="00AE0DEF" w:rsidRPr="00C013E5" w:rsidRDefault="00AE0DEF" w:rsidP="00AE0DEF">
      <w:pPr>
        <w:spacing w:beforeLines="20" w:before="48" w:afterLines="20" w:after="48" w:line="276" w:lineRule="auto"/>
        <w:ind w:left="851"/>
        <w:jc w:val="center"/>
        <w:rPr>
          <w:rFonts w:ascii="Arial Narrow" w:hAnsi="Arial Narrow" w:cstheme="minorHAnsi"/>
          <w:b/>
          <w:bCs/>
        </w:rPr>
      </w:pPr>
      <w:r w:rsidRPr="00C013E5">
        <w:rPr>
          <w:rFonts w:ascii="Arial Narrow" w:hAnsi="Arial Narrow" w:cstheme="minorHAnsi"/>
          <w:b/>
          <w:bCs/>
        </w:rPr>
        <w:t>§ 11 Informacje poufne</w:t>
      </w:r>
    </w:p>
    <w:p w14:paraId="0C0E1C80" w14:textId="77777777" w:rsidR="00AE0DEF" w:rsidRPr="00C013E5" w:rsidRDefault="00AE0DEF" w:rsidP="00AE0DEF">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1468219C" w14:textId="77777777" w:rsidR="00AE0DEF" w:rsidRPr="00C013E5" w:rsidRDefault="00AE0DEF" w:rsidP="00AE0DEF">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Obowiązku zachowania poufności, o którym mowa w ust. 1, nie stosuje się do danych i informacji:</w:t>
      </w:r>
    </w:p>
    <w:p w14:paraId="79DE1F9B" w14:textId="77777777" w:rsidR="00AE0DEF" w:rsidRPr="00C013E5" w:rsidRDefault="00AE0DEF" w:rsidP="00AE0DEF">
      <w:pPr>
        <w:widowControl/>
        <w:numPr>
          <w:ilvl w:val="0"/>
          <w:numId w:val="26"/>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dostępnych publicznie;</w:t>
      </w:r>
    </w:p>
    <w:p w14:paraId="596F7784" w14:textId="77777777" w:rsidR="00AE0DEF" w:rsidRPr="00C013E5" w:rsidRDefault="00AE0DEF" w:rsidP="00AE0DEF">
      <w:pPr>
        <w:widowControl/>
        <w:numPr>
          <w:ilvl w:val="0"/>
          <w:numId w:val="26"/>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otrzymanych przez Wykonawcę, zgodnie z przepisami prawa powszechnie obowiązującego, od osoby trzeciej bez obowiązku zachowania poufności;</w:t>
      </w:r>
    </w:p>
    <w:p w14:paraId="2448E6AF" w14:textId="77777777" w:rsidR="00AE0DEF" w:rsidRPr="00C013E5" w:rsidRDefault="00AE0DEF" w:rsidP="00AE0DEF">
      <w:pPr>
        <w:widowControl/>
        <w:numPr>
          <w:ilvl w:val="0"/>
          <w:numId w:val="26"/>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które w momencie ich przekazania przez Zamawiającego były już znane Wykonawcy bez obowiązku zachowania poufności;</w:t>
      </w:r>
    </w:p>
    <w:p w14:paraId="1BC69859" w14:textId="77777777" w:rsidR="00AE0DEF" w:rsidRPr="00C013E5" w:rsidRDefault="00AE0DEF" w:rsidP="00AE0DEF">
      <w:pPr>
        <w:widowControl/>
        <w:numPr>
          <w:ilvl w:val="0"/>
          <w:numId w:val="26"/>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w stosunku do których Wykonawca uzyskał pisemną zgodę Zamawiającego na ich ujawnienie.</w:t>
      </w:r>
    </w:p>
    <w:p w14:paraId="2CCF60D4" w14:textId="77777777" w:rsidR="00AE0DEF" w:rsidRPr="00C013E5" w:rsidRDefault="00AE0DEF" w:rsidP="00AE0DEF">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2AC27E55" w14:textId="77777777" w:rsidR="00AE0DEF" w:rsidRPr="00C013E5" w:rsidRDefault="00AE0DEF" w:rsidP="00AE0DEF">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Wykonawca zobowiązuje się do:</w:t>
      </w:r>
    </w:p>
    <w:p w14:paraId="02754A24" w14:textId="77777777" w:rsidR="00AE0DEF" w:rsidRPr="00C013E5" w:rsidRDefault="00AE0DEF" w:rsidP="00AE0DEF">
      <w:pPr>
        <w:widowControl/>
        <w:numPr>
          <w:ilvl w:val="0"/>
          <w:numId w:val="27"/>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dołożenia właściwych starań w celu zabezpieczenia Informacji Poufnych przed ich utratą, zniekształceniem oraz dostępem nieupoważnionych osób trzecich;</w:t>
      </w:r>
    </w:p>
    <w:p w14:paraId="68A9F096" w14:textId="77777777" w:rsidR="00AE0DEF" w:rsidRPr="00C013E5" w:rsidRDefault="00AE0DEF" w:rsidP="00AE0DEF">
      <w:pPr>
        <w:widowControl/>
        <w:numPr>
          <w:ilvl w:val="0"/>
          <w:numId w:val="27"/>
        </w:numPr>
        <w:autoSpaceDE/>
        <w:autoSpaceDN/>
        <w:spacing w:beforeLines="20" w:before="48" w:afterLines="20" w:after="48" w:line="276" w:lineRule="auto"/>
        <w:ind w:left="1701" w:hanging="425"/>
        <w:jc w:val="both"/>
        <w:rPr>
          <w:rFonts w:ascii="Arial Narrow" w:hAnsi="Arial Narrow" w:cstheme="minorHAnsi"/>
        </w:rPr>
      </w:pPr>
      <w:r w:rsidRPr="00C013E5">
        <w:rPr>
          <w:rFonts w:ascii="Arial Narrow" w:hAnsi="Arial Narrow" w:cstheme="minorHAnsi"/>
        </w:rPr>
        <w:t>niewykorzystywania Informacji Poufnych w celach innych niż wykonanie umowy.</w:t>
      </w:r>
    </w:p>
    <w:p w14:paraId="5A7F9C76" w14:textId="77777777" w:rsidR="00AE0DEF" w:rsidRPr="00C013E5" w:rsidRDefault="00AE0DEF" w:rsidP="00AE0DEF">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CA22FE9" w14:textId="77777777" w:rsidR="00AE0DEF" w:rsidRPr="00C013E5" w:rsidRDefault="00AE0DEF" w:rsidP="00AE0DEF">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2514DDB4" w14:textId="77777777" w:rsidR="00AE0DEF" w:rsidRPr="00C013E5" w:rsidRDefault="00AE0DEF" w:rsidP="00AE0DEF">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lastRenderedPageBreak/>
        <w:t>Po wykonaniu umowy oraz w przypadku rozwiązania umowy przez którąkolwiek ze Stron, Wykonawca bezzwłocznie zwróci Zamawiającemu lub komisyjnie zniszczy wszelkie Informacje Poufne.</w:t>
      </w:r>
    </w:p>
    <w:p w14:paraId="2C8A1723" w14:textId="77777777" w:rsidR="00AE0DEF" w:rsidRPr="00C013E5" w:rsidRDefault="00AE0DEF" w:rsidP="00AE0DEF">
      <w:pPr>
        <w:widowControl/>
        <w:numPr>
          <w:ilvl w:val="0"/>
          <w:numId w:val="25"/>
        </w:numPr>
        <w:autoSpaceDE/>
        <w:autoSpaceDN/>
        <w:spacing w:beforeLines="20" w:before="48" w:afterLines="20" w:after="48" w:line="276" w:lineRule="auto"/>
        <w:ind w:left="1276" w:hanging="425"/>
        <w:jc w:val="both"/>
        <w:rPr>
          <w:rFonts w:ascii="Arial Narrow" w:hAnsi="Arial Narrow" w:cstheme="minorHAnsi"/>
        </w:rPr>
      </w:pPr>
      <w:r w:rsidRPr="00C013E5">
        <w:rPr>
          <w:rFonts w:ascii="Arial Narrow" w:hAnsi="Arial Narrow" w:cstheme="minorHAnsi"/>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48A65DE6" w14:textId="77777777" w:rsidR="00AE0DEF" w:rsidRPr="00C013E5" w:rsidRDefault="00AE0DEF" w:rsidP="00AE0DEF">
      <w:pPr>
        <w:spacing w:beforeLines="20" w:before="48" w:afterLines="20" w:after="48" w:line="276" w:lineRule="auto"/>
        <w:ind w:left="561"/>
        <w:jc w:val="center"/>
        <w:outlineLvl w:val="1"/>
        <w:rPr>
          <w:rFonts w:ascii="Arial Narrow" w:hAnsi="Arial Narrow" w:cstheme="minorHAnsi"/>
          <w:b/>
          <w:bCs/>
        </w:rPr>
      </w:pPr>
    </w:p>
    <w:p w14:paraId="316D25A2" w14:textId="77777777" w:rsidR="00AE0DEF" w:rsidRPr="00C013E5" w:rsidRDefault="00AE0DEF" w:rsidP="00AE0DEF">
      <w:pPr>
        <w:spacing w:beforeLines="20" w:before="48" w:afterLines="20" w:after="48" w:line="276" w:lineRule="auto"/>
        <w:ind w:left="561"/>
        <w:jc w:val="center"/>
        <w:outlineLvl w:val="1"/>
        <w:rPr>
          <w:rFonts w:ascii="Arial Narrow" w:hAnsi="Arial Narrow" w:cstheme="minorHAnsi"/>
          <w:b/>
        </w:rPr>
      </w:pPr>
      <w:r w:rsidRPr="00C013E5">
        <w:rPr>
          <w:rFonts w:ascii="Arial Narrow" w:hAnsi="Arial Narrow" w:cstheme="minorHAnsi"/>
          <w:b/>
          <w:bCs/>
        </w:rPr>
        <w:t xml:space="preserve">§ 12 </w:t>
      </w:r>
      <w:r w:rsidRPr="00C013E5">
        <w:rPr>
          <w:rFonts w:ascii="Arial Narrow" w:hAnsi="Arial Narrow" w:cstheme="minorHAnsi"/>
          <w:b/>
        </w:rPr>
        <w:t>Zmiana umowy</w:t>
      </w:r>
    </w:p>
    <w:p w14:paraId="434992F7" w14:textId="77777777" w:rsidR="00AE0DEF" w:rsidRPr="00C013E5" w:rsidRDefault="00AE0DEF" w:rsidP="00AE0DEF">
      <w:pPr>
        <w:tabs>
          <w:tab w:val="left" w:pos="851"/>
        </w:tabs>
        <w:spacing w:beforeLines="20" w:before="48" w:afterLines="20" w:after="48" w:line="276" w:lineRule="auto"/>
        <w:ind w:left="851" w:right="219"/>
        <w:jc w:val="both"/>
        <w:rPr>
          <w:rFonts w:ascii="Arial Narrow" w:hAnsi="Arial Narrow" w:cstheme="minorHAnsi"/>
        </w:rPr>
      </w:pPr>
      <w:r w:rsidRPr="00C013E5">
        <w:rPr>
          <w:rFonts w:ascii="Arial Narrow" w:hAnsi="Arial Narrow" w:cstheme="minorHAnsi"/>
        </w:rPr>
        <w:t>Zmiana postanowień niniejszej umowy wymaga zachowania formy pisemnego aneksu pod rygorem nieważności.</w:t>
      </w:r>
    </w:p>
    <w:p w14:paraId="7897E2C5" w14:textId="77777777" w:rsidR="00AE0DEF" w:rsidRPr="00C013E5" w:rsidRDefault="00AE0DEF" w:rsidP="00AE0DEF">
      <w:pPr>
        <w:tabs>
          <w:tab w:val="left" w:pos="1207"/>
        </w:tabs>
        <w:spacing w:beforeLines="20" w:before="48" w:afterLines="20" w:after="48" w:line="276" w:lineRule="auto"/>
        <w:ind w:left="709" w:right="219"/>
        <w:jc w:val="center"/>
        <w:rPr>
          <w:rFonts w:ascii="Arial Narrow" w:hAnsi="Arial Narrow" w:cstheme="minorHAnsi"/>
          <w:b/>
        </w:rPr>
      </w:pPr>
    </w:p>
    <w:p w14:paraId="75E3A5FC" w14:textId="77777777" w:rsidR="00AE0DEF" w:rsidRPr="00C013E5" w:rsidRDefault="00AE0DEF" w:rsidP="00AE0DEF">
      <w:pPr>
        <w:tabs>
          <w:tab w:val="left" w:pos="1207"/>
        </w:tabs>
        <w:spacing w:beforeLines="20" w:before="48" w:afterLines="20" w:after="48" w:line="276" w:lineRule="auto"/>
        <w:ind w:left="709" w:right="219"/>
        <w:jc w:val="center"/>
        <w:rPr>
          <w:rFonts w:ascii="Arial Narrow" w:hAnsi="Arial Narrow" w:cstheme="minorHAnsi"/>
          <w:b/>
        </w:rPr>
      </w:pPr>
      <w:r w:rsidRPr="00C013E5">
        <w:rPr>
          <w:rFonts w:ascii="Arial Narrow" w:hAnsi="Arial Narrow" w:cstheme="minorHAnsi"/>
          <w:b/>
        </w:rPr>
        <w:t>§ 13 Zabezpieczenie należytego wykonania umowy</w:t>
      </w:r>
    </w:p>
    <w:p w14:paraId="3963AFA8" w14:textId="3E6CA2F9" w:rsidR="00AE0DEF" w:rsidRPr="00CB2576" w:rsidRDefault="00AE0DEF" w:rsidP="00AE0DEF">
      <w:pPr>
        <w:widowControl/>
        <w:numPr>
          <w:ilvl w:val="1"/>
          <w:numId w:val="29"/>
        </w:numPr>
        <w:autoSpaceDE/>
        <w:autoSpaceDN/>
        <w:spacing w:beforeLines="20" w:before="48" w:afterLines="20" w:after="48" w:line="276" w:lineRule="auto"/>
        <w:ind w:left="1276" w:hanging="567"/>
        <w:jc w:val="both"/>
        <w:rPr>
          <w:rFonts w:ascii="Arial Narrow" w:hAnsi="Arial Narrow" w:cs="Arial"/>
        </w:rPr>
      </w:pPr>
      <w:r w:rsidRPr="00CB2576">
        <w:rPr>
          <w:rFonts w:ascii="Arial Narrow" w:hAnsi="Arial Narrow" w:cs="Arial"/>
        </w:rPr>
        <w:t xml:space="preserve">Wykonawca wnosi zabezpieczenie należytego wykonania umowy w kwocie </w:t>
      </w:r>
      <w:r w:rsidRPr="00CB2576">
        <w:rPr>
          <w:rFonts w:ascii="Arial Narrow" w:hAnsi="Arial Narrow" w:cs="Arial"/>
          <w:b/>
        </w:rPr>
        <w:t xml:space="preserve">…........................ </w:t>
      </w:r>
      <w:r w:rsidRPr="00CB2576">
        <w:rPr>
          <w:rFonts w:ascii="Arial Narrow" w:hAnsi="Arial Narrow" w:cs="Arial"/>
        </w:rPr>
        <w:t xml:space="preserve">zł, co stanowi </w:t>
      </w:r>
      <w:r w:rsidR="00A8601B" w:rsidRPr="00CB2576">
        <w:rPr>
          <w:rFonts w:ascii="Arial Narrow" w:hAnsi="Arial Narrow" w:cs="Arial"/>
          <w:b/>
          <w:bCs/>
        </w:rPr>
        <w:t xml:space="preserve">10 </w:t>
      </w:r>
      <w:r w:rsidRPr="00CB2576">
        <w:rPr>
          <w:rFonts w:ascii="Arial Narrow" w:hAnsi="Arial Narrow" w:cs="Arial"/>
          <w:b/>
          <w:bCs/>
        </w:rPr>
        <w:t>%</w:t>
      </w:r>
      <w:r w:rsidRPr="00CB2576">
        <w:rPr>
          <w:rFonts w:ascii="Arial Narrow" w:hAnsi="Arial Narrow" w:cs="Arial"/>
        </w:rPr>
        <w:t xml:space="preserve"> wynagrodzenia umownego brutto, o którym mowa w § 8 ust. 1 umowy i została przez Wykonawcę wniesione w formie</w:t>
      </w:r>
      <w:r w:rsidR="00A8601B" w:rsidRPr="00CB2576">
        <w:rPr>
          <w:rFonts w:ascii="Arial Narrow" w:hAnsi="Arial Narrow" w:cs="Arial"/>
          <w:b/>
        </w:rPr>
        <w:t xml:space="preserve"> </w:t>
      </w:r>
      <w:r w:rsidR="00B00712" w:rsidRPr="00CB2576">
        <w:rPr>
          <w:rFonts w:ascii="Arial Narrow" w:hAnsi="Arial Narrow" w:cs="Arial"/>
          <w:bCs/>
        </w:rPr>
        <w:t>pieniężnej.</w:t>
      </w:r>
    </w:p>
    <w:p w14:paraId="4056844B" w14:textId="77777777" w:rsidR="00AE0DEF" w:rsidRPr="00C013E5" w:rsidRDefault="00AE0DEF" w:rsidP="00AE0DEF">
      <w:pPr>
        <w:widowControl/>
        <w:numPr>
          <w:ilvl w:val="1"/>
          <w:numId w:val="29"/>
        </w:numPr>
        <w:autoSpaceDE/>
        <w:autoSpaceDN/>
        <w:spacing w:beforeLines="20" w:before="48" w:afterLines="20" w:after="48" w:line="276" w:lineRule="auto"/>
        <w:ind w:left="1276" w:hanging="567"/>
        <w:jc w:val="both"/>
        <w:rPr>
          <w:rFonts w:ascii="Arial Narrow" w:hAnsi="Arial Narrow" w:cs="Arial"/>
        </w:rPr>
      </w:pPr>
      <w:r w:rsidRPr="00C013E5">
        <w:rPr>
          <w:rFonts w:ascii="Arial Narrow" w:hAnsi="Arial Narrow" w:cs="Arial"/>
        </w:rPr>
        <w:t xml:space="preserve">70 % zabezpieczenia należytego wykonania umowy, o którym mowa w ust. 1 zostanie zwrócone Wykonawcy po wykonaniu przedmiotu umowy potwierdzonym podpisaniem protokołu odbioru przedmiotu umowy w terminie 30 dni od dnia podpisania odpowiedniego protokołu. </w:t>
      </w:r>
    </w:p>
    <w:p w14:paraId="521DF6EE" w14:textId="77777777" w:rsidR="00AE0DEF" w:rsidRPr="00C013E5" w:rsidRDefault="00AE0DEF" w:rsidP="00AE0DEF">
      <w:pPr>
        <w:widowControl/>
        <w:numPr>
          <w:ilvl w:val="1"/>
          <w:numId w:val="29"/>
        </w:numPr>
        <w:autoSpaceDE/>
        <w:autoSpaceDN/>
        <w:spacing w:beforeLines="20" w:before="48" w:afterLines="20" w:after="48" w:line="276" w:lineRule="auto"/>
        <w:ind w:left="1276" w:hanging="567"/>
        <w:jc w:val="both"/>
        <w:rPr>
          <w:rFonts w:ascii="Arial Narrow" w:hAnsi="Arial Narrow" w:cs="Arial"/>
        </w:rPr>
      </w:pPr>
      <w:r w:rsidRPr="00C013E5">
        <w:rPr>
          <w:rFonts w:ascii="Arial Narrow" w:hAnsi="Arial Narrow" w:cs="Arial"/>
        </w:rPr>
        <w:t xml:space="preserve">30 % zabezpieczenia należytego wykonania umowy, o którym mowa w ust. 1 zostanie zwrócone Wykonawcy w terminie 15 dni od upływu okresu gwarancji za wady lub rękojmi za wady.  </w:t>
      </w:r>
    </w:p>
    <w:p w14:paraId="6296DF73" w14:textId="77777777" w:rsidR="00AE0DEF" w:rsidRPr="00C013E5" w:rsidRDefault="00AE0DEF" w:rsidP="00AE0DEF">
      <w:pPr>
        <w:widowControl/>
        <w:numPr>
          <w:ilvl w:val="1"/>
          <w:numId w:val="29"/>
        </w:numPr>
        <w:autoSpaceDE/>
        <w:autoSpaceDN/>
        <w:spacing w:beforeLines="20" w:before="48" w:afterLines="20" w:after="48" w:line="276" w:lineRule="auto"/>
        <w:ind w:left="1276" w:hanging="567"/>
        <w:jc w:val="both"/>
        <w:rPr>
          <w:rFonts w:ascii="Arial Narrow" w:hAnsi="Arial Narrow" w:cs="Arial"/>
        </w:rPr>
      </w:pPr>
      <w:r w:rsidRPr="00C013E5">
        <w:rPr>
          <w:rFonts w:ascii="Arial Narrow" w:hAnsi="Arial Narrow" w:cs="Arial"/>
        </w:rPr>
        <w:t xml:space="preserve">W przypadku zmiany terminu wykonania umowy poprzez jego przedłużenie, Wykonawca przed podpisaniem stosownego aneksu w tym zakresie lub najpóźniej w dniu jego podpisania, zobowiązany jest do przedłużenia terminu ważności wniesionego zabezpieczenia należytego wykonania umowy albo, jeżeli to niemożliwe, do wniesienia nowego zabezpieczenia należytego wykonania umowy na okres wynikający z aneksu do umowy.  </w:t>
      </w:r>
    </w:p>
    <w:p w14:paraId="51073A8F" w14:textId="77777777" w:rsidR="00AE0DEF" w:rsidRPr="00C013E5" w:rsidRDefault="00AE0DEF" w:rsidP="00AE0DEF">
      <w:pPr>
        <w:pStyle w:val="Akapitzlist"/>
        <w:widowControl/>
        <w:numPr>
          <w:ilvl w:val="1"/>
          <w:numId w:val="29"/>
        </w:numPr>
        <w:autoSpaceDE/>
        <w:autoSpaceDN/>
        <w:spacing w:beforeLines="20" w:before="48" w:afterLines="20" w:after="48" w:line="276" w:lineRule="auto"/>
        <w:ind w:left="1276" w:hanging="567"/>
        <w:rPr>
          <w:rFonts w:ascii="Arial Narrow" w:hAnsi="Arial Narrow" w:cs="Arial"/>
        </w:rPr>
      </w:pPr>
      <w:r w:rsidRPr="00C013E5">
        <w:rPr>
          <w:rFonts w:ascii="Arial Narrow" w:hAnsi="Arial Narrow" w:cs="Arial"/>
        </w:rPr>
        <w:t>Potwierdzenie wniesienia zabezpieczenia należytego wykonania umowy stanowi załącznik nr 6 do umowy.</w:t>
      </w:r>
    </w:p>
    <w:p w14:paraId="1D5E5C7D" w14:textId="77777777" w:rsidR="00AE0DEF" w:rsidRPr="00C013E5" w:rsidRDefault="00AE0DEF" w:rsidP="00AE0DEF">
      <w:pPr>
        <w:spacing w:beforeLines="20" w:before="48" w:afterLines="20" w:after="48" w:line="276" w:lineRule="auto"/>
        <w:ind w:left="851"/>
        <w:jc w:val="center"/>
        <w:outlineLvl w:val="1"/>
        <w:rPr>
          <w:rFonts w:ascii="Arial Narrow" w:hAnsi="Arial Narrow" w:cstheme="minorHAnsi"/>
          <w:b/>
          <w:bCs/>
        </w:rPr>
      </w:pPr>
    </w:p>
    <w:p w14:paraId="480EE766" w14:textId="77777777" w:rsidR="00AE0DEF" w:rsidRPr="00C013E5" w:rsidRDefault="00AE0DEF" w:rsidP="00AE0DEF">
      <w:pPr>
        <w:spacing w:beforeLines="20" w:before="48" w:afterLines="20" w:after="48" w:line="276" w:lineRule="auto"/>
        <w:ind w:left="851"/>
        <w:jc w:val="center"/>
        <w:outlineLvl w:val="1"/>
        <w:rPr>
          <w:rFonts w:ascii="Arial Narrow" w:hAnsi="Arial Narrow" w:cstheme="minorHAnsi"/>
          <w:b/>
          <w:bCs/>
        </w:rPr>
      </w:pPr>
      <w:r w:rsidRPr="00C013E5">
        <w:rPr>
          <w:rFonts w:ascii="Arial Narrow" w:hAnsi="Arial Narrow" w:cstheme="minorHAnsi"/>
          <w:b/>
          <w:bCs/>
        </w:rPr>
        <w:t>§ 14 Osoby do kontaktu</w:t>
      </w:r>
    </w:p>
    <w:p w14:paraId="7ED01289" w14:textId="77777777" w:rsidR="00AE0DEF" w:rsidRPr="00C013E5" w:rsidRDefault="00AE0DEF" w:rsidP="00AE0DEF">
      <w:pPr>
        <w:numPr>
          <w:ilvl w:val="0"/>
          <w:numId w:val="3"/>
        </w:numPr>
        <w:tabs>
          <w:tab w:val="left" w:pos="1276"/>
        </w:tabs>
        <w:spacing w:beforeLines="20" w:before="48" w:afterLines="20" w:after="48" w:line="276" w:lineRule="auto"/>
        <w:ind w:left="1276" w:right="218" w:hanging="425"/>
        <w:jc w:val="both"/>
        <w:rPr>
          <w:rFonts w:ascii="Arial Narrow" w:hAnsi="Arial Narrow" w:cstheme="minorHAnsi"/>
          <w:color w:val="000009"/>
        </w:rPr>
      </w:pPr>
      <w:r w:rsidRPr="00C013E5">
        <w:rPr>
          <w:rFonts w:ascii="Arial Narrow" w:hAnsi="Arial Narrow" w:cstheme="minorHAnsi"/>
          <w:color w:val="000009"/>
        </w:rPr>
        <w:t>Osoby odpowiedzialne ze realizację umowy:</w:t>
      </w:r>
    </w:p>
    <w:p w14:paraId="0F6413D9" w14:textId="77777777" w:rsidR="00AE0DEF" w:rsidRPr="00C013E5" w:rsidRDefault="00AE0DEF" w:rsidP="00AE0DEF">
      <w:pPr>
        <w:pStyle w:val="Akapitzlist"/>
        <w:numPr>
          <w:ilvl w:val="0"/>
          <w:numId w:val="6"/>
        </w:numPr>
        <w:tabs>
          <w:tab w:val="left" w:pos="1701"/>
        </w:tabs>
        <w:spacing w:beforeLines="20" w:before="48" w:afterLines="20" w:after="48" w:line="276" w:lineRule="auto"/>
        <w:ind w:left="1701" w:right="218" w:hanging="425"/>
        <w:rPr>
          <w:rFonts w:ascii="Arial Narrow" w:hAnsi="Arial Narrow" w:cstheme="minorHAnsi"/>
          <w:color w:val="000009"/>
        </w:rPr>
      </w:pPr>
      <w:r w:rsidRPr="00C013E5">
        <w:rPr>
          <w:rFonts w:ascii="Arial Narrow" w:hAnsi="Arial Narrow" w:cstheme="minorHAnsi"/>
          <w:color w:val="000009"/>
        </w:rPr>
        <w:t>ze strony Zamawiającego są:</w:t>
      </w:r>
    </w:p>
    <w:p w14:paraId="0D5A2BE6" w14:textId="2BAB0993" w:rsidR="00AE0DEF" w:rsidRPr="00CB2576" w:rsidRDefault="00366385" w:rsidP="00AE0DEF">
      <w:pPr>
        <w:tabs>
          <w:tab w:val="left" w:pos="1701"/>
        </w:tabs>
        <w:spacing w:beforeLines="20" w:before="48" w:afterLines="20" w:after="48" w:line="276" w:lineRule="auto"/>
        <w:ind w:left="1701" w:right="218"/>
        <w:jc w:val="both"/>
        <w:rPr>
          <w:rFonts w:ascii="Arial Narrow" w:hAnsi="Arial Narrow" w:cstheme="minorHAnsi"/>
        </w:rPr>
      </w:pPr>
      <w:r w:rsidRPr="00CB2576">
        <w:rPr>
          <w:rFonts w:ascii="Arial Narrow" w:hAnsi="Arial Narrow" w:cstheme="minorHAnsi"/>
        </w:rPr>
        <w:t xml:space="preserve">Elżbieta Brojek </w:t>
      </w:r>
      <w:r w:rsidR="00AE0DEF" w:rsidRPr="00CB2576">
        <w:rPr>
          <w:rFonts w:ascii="Arial Narrow" w:hAnsi="Arial Narrow" w:cstheme="minorHAnsi"/>
        </w:rPr>
        <w:t>tel.</w:t>
      </w:r>
      <w:r w:rsidRPr="00CB2576">
        <w:rPr>
          <w:rFonts w:ascii="Arial Narrow" w:hAnsi="Arial Narrow" w:cstheme="minorHAnsi"/>
        </w:rPr>
        <w:t xml:space="preserve"> 603 540 859</w:t>
      </w:r>
      <w:r w:rsidR="00AE0DEF" w:rsidRPr="00CB2576">
        <w:rPr>
          <w:rFonts w:ascii="Arial Narrow" w:hAnsi="Arial Narrow" w:cstheme="minorHAnsi"/>
        </w:rPr>
        <w:t xml:space="preserve">, e-mail: </w:t>
      </w:r>
      <w:r w:rsidRPr="00CB2576">
        <w:rPr>
          <w:rFonts w:ascii="Arial Narrow" w:hAnsi="Arial Narrow" w:cstheme="minorHAnsi"/>
        </w:rPr>
        <w:t>elzbieta.brojek@zdp.pan.pl</w:t>
      </w:r>
    </w:p>
    <w:p w14:paraId="5752D5A5" w14:textId="1F858E19" w:rsidR="00AE0DEF" w:rsidRPr="00CB2576" w:rsidRDefault="00366385" w:rsidP="00AE0DEF">
      <w:pPr>
        <w:tabs>
          <w:tab w:val="left" w:pos="1701"/>
        </w:tabs>
        <w:spacing w:beforeLines="20" w:before="48" w:afterLines="20" w:after="48" w:line="276" w:lineRule="auto"/>
        <w:ind w:left="1701" w:right="218"/>
        <w:jc w:val="both"/>
        <w:rPr>
          <w:rFonts w:ascii="Arial Narrow" w:hAnsi="Arial Narrow" w:cstheme="minorHAnsi"/>
          <w:lang w:val="en-GB"/>
        </w:rPr>
      </w:pPr>
      <w:r w:rsidRPr="00CB2576">
        <w:rPr>
          <w:rFonts w:ascii="Arial Narrow" w:hAnsi="Arial Narrow" w:cstheme="minorHAnsi"/>
          <w:lang w:val="en-GB"/>
        </w:rPr>
        <w:t>Patrycja Jankowska</w:t>
      </w:r>
      <w:r w:rsidR="00AE0DEF" w:rsidRPr="00CB2576">
        <w:rPr>
          <w:rFonts w:ascii="Arial Narrow" w:hAnsi="Arial Narrow" w:cstheme="minorHAnsi"/>
          <w:lang w:val="en-GB"/>
        </w:rPr>
        <w:t xml:space="preserve"> tel.</w:t>
      </w:r>
      <w:r w:rsidRPr="00CB2576">
        <w:rPr>
          <w:rFonts w:ascii="Arial Narrow" w:hAnsi="Arial Narrow" w:cstheme="minorHAnsi"/>
          <w:lang w:val="en-GB"/>
        </w:rPr>
        <w:t xml:space="preserve"> 22 657 28 41</w:t>
      </w:r>
      <w:r w:rsidR="00AE0DEF" w:rsidRPr="00CB2576">
        <w:rPr>
          <w:rFonts w:ascii="Arial Narrow" w:hAnsi="Arial Narrow" w:cstheme="minorHAnsi"/>
          <w:lang w:val="en-GB"/>
        </w:rPr>
        <w:t xml:space="preserve">, e-mail: </w:t>
      </w:r>
      <w:r w:rsidRPr="00CB2576">
        <w:rPr>
          <w:rFonts w:ascii="Arial Narrow" w:hAnsi="Arial Narrow" w:cstheme="minorHAnsi"/>
          <w:lang w:val="en-GB"/>
        </w:rPr>
        <w:t>patrycja.jankowska@zdp.pan.pl</w:t>
      </w:r>
    </w:p>
    <w:p w14:paraId="1FDAF289" w14:textId="5FEA57D1" w:rsidR="00AE0DEF" w:rsidRPr="00CB2576" w:rsidRDefault="00AE0DEF" w:rsidP="00AE0DEF">
      <w:pPr>
        <w:tabs>
          <w:tab w:val="left" w:pos="1701"/>
        </w:tabs>
        <w:spacing w:beforeLines="20" w:before="48" w:afterLines="20" w:after="48" w:line="276" w:lineRule="auto"/>
        <w:ind w:left="1701" w:right="218" w:hanging="425"/>
        <w:jc w:val="both"/>
        <w:rPr>
          <w:rFonts w:ascii="Arial Narrow" w:hAnsi="Arial Narrow" w:cstheme="minorHAnsi"/>
        </w:rPr>
      </w:pPr>
      <w:r w:rsidRPr="00CB2576">
        <w:rPr>
          <w:rFonts w:ascii="Arial Narrow" w:hAnsi="Arial Narrow" w:cstheme="minorHAnsi"/>
        </w:rPr>
        <w:t>2) ze strony Wykonawcy są: ……………… tel.  ……………., e-mail: …………………….</w:t>
      </w:r>
    </w:p>
    <w:p w14:paraId="2D973236" w14:textId="77777777" w:rsidR="00AE0DEF" w:rsidRPr="00C013E5" w:rsidRDefault="00AE0DEF" w:rsidP="00AE0DEF">
      <w:pPr>
        <w:numPr>
          <w:ilvl w:val="0"/>
          <w:numId w:val="3"/>
        </w:numPr>
        <w:tabs>
          <w:tab w:val="left" w:pos="1276"/>
        </w:tabs>
        <w:spacing w:beforeLines="20" w:before="48" w:afterLines="20" w:after="48" w:line="276" w:lineRule="auto"/>
        <w:ind w:left="1276" w:right="218" w:hanging="425"/>
        <w:jc w:val="both"/>
        <w:rPr>
          <w:rFonts w:ascii="Arial Narrow" w:hAnsi="Arial Narrow" w:cstheme="minorHAnsi"/>
        </w:rPr>
      </w:pPr>
      <w:r w:rsidRPr="00C013E5">
        <w:rPr>
          <w:rFonts w:ascii="Arial Narrow" w:hAnsi="Arial Narrow" w:cstheme="minorHAnsi"/>
          <w:color w:val="000009"/>
        </w:rPr>
        <w:t xml:space="preserve">Zmiana osób wskazanych w ust. 1 nie stanowi zmiany umowy, ale wymaga każdorazowego pisemnego (przesłania za pomocą poczty elektronicznej) zawiadomienia przez Strony umowy o tym fakcie, najpóźniej w terminie 5 dni przed dokonaniem zmiany, przy czym, jeżeli zmiana dotyczy kierownika budowy z jednoczesnym doręczeniem </w:t>
      </w:r>
      <w:r w:rsidRPr="00C013E5">
        <w:rPr>
          <w:rFonts w:ascii="Arial Narrow" w:hAnsi="Arial Narrow" w:cstheme="minorHAnsi"/>
          <w:bCs/>
          <w:color w:val="000009"/>
        </w:rPr>
        <w:t>kserokopii uprawnień oraz kserokopii zaświadczeń o przynależności do właściwej izby samorządu zawodowego.</w:t>
      </w:r>
    </w:p>
    <w:p w14:paraId="1C6DFD30" w14:textId="77777777" w:rsidR="00AE0DEF" w:rsidRPr="00C013E5" w:rsidRDefault="00AE0DEF" w:rsidP="00AE0DEF">
      <w:pPr>
        <w:spacing w:beforeLines="20" w:before="48" w:afterLines="20" w:after="48" w:line="276" w:lineRule="auto"/>
        <w:ind w:left="561"/>
        <w:jc w:val="center"/>
        <w:outlineLvl w:val="1"/>
        <w:rPr>
          <w:rFonts w:ascii="Arial Narrow" w:hAnsi="Arial Narrow" w:cstheme="minorHAnsi"/>
          <w:b/>
          <w:bCs/>
        </w:rPr>
      </w:pPr>
    </w:p>
    <w:p w14:paraId="4296DD6C" w14:textId="77777777" w:rsidR="00AE0DEF" w:rsidRPr="00C013E5" w:rsidRDefault="00AE0DEF" w:rsidP="00AE0DEF">
      <w:pPr>
        <w:spacing w:beforeLines="20" w:before="48" w:afterLines="20" w:after="48" w:line="276" w:lineRule="auto"/>
        <w:ind w:left="561"/>
        <w:jc w:val="center"/>
        <w:outlineLvl w:val="1"/>
        <w:rPr>
          <w:rFonts w:ascii="Arial Narrow" w:hAnsi="Arial Narrow" w:cstheme="minorHAnsi"/>
          <w:b/>
        </w:rPr>
      </w:pPr>
      <w:r w:rsidRPr="00C013E5">
        <w:rPr>
          <w:rFonts w:ascii="Arial Narrow" w:hAnsi="Arial Narrow" w:cstheme="minorHAnsi"/>
          <w:b/>
          <w:bCs/>
        </w:rPr>
        <w:t xml:space="preserve">§ 15 </w:t>
      </w:r>
      <w:r w:rsidRPr="00C013E5">
        <w:rPr>
          <w:rFonts w:ascii="Arial Narrow" w:hAnsi="Arial Narrow" w:cstheme="minorHAnsi"/>
          <w:b/>
        </w:rPr>
        <w:t>Postanowienia końcowe</w:t>
      </w:r>
    </w:p>
    <w:p w14:paraId="30B960E9" w14:textId="77777777" w:rsidR="00AE0DEF" w:rsidRPr="00C013E5" w:rsidRDefault="00AE0DEF" w:rsidP="00AE0DEF">
      <w:pPr>
        <w:numPr>
          <w:ilvl w:val="0"/>
          <w:numId w:val="1"/>
        </w:numPr>
        <w:tabs>
          <w:tab w:val="left" w:pos="1207"/>
        </w:tabs>
        <w:spacing w:beforeLines="20" w:before="48" w:afterLines="20" w:after="48" w:line="276" w:lineRule="auto"/>
        <w:ind w:right="219"/>
        <w:jc w:val="both"/>
        <w:rPr>
          <w:rFonts w:ascii="Arial Narrow" w:hAnsi="Arial Narrow" w:cstheme="minorHAnsi"/>
        </w:rPr>
      </w:pPr>
      <w:r w:rsidRPr="00C013E5">
        <w:rPr>
          <w:rFonts w:ascii="Arial Narrow" w:hAnsi="Arial Narrow" w:cstheme="minorHAnsi"/>
        </w:rPr>
        <w:t>Ilekroć w umowie jest mowa o dniu roboczym należy przez to rozumieć każdy dzień od poniedziałku do piątku za wyjątkiem dni ustawowo wolnych od pracy wskazanych w ustawie z dnia 18 stycznia 1950 r. o dniach wolnych od pracy (Dz. U. 2020 r. poz. 1920 ze zm.).</w:t>
      </w:r>
    </w:p>
    <w:p w14:paraId="52C79AF8" w14:textId="77777777" w:rsidR="00AE0DEF" w:rsidRPr="00C013E5" w:rsidRDefault="00AE0DEF" w:rsidP="00AE0DEF">
      <w:pPr>
        <w:numPr>
          <w:ilvl w:val="0"/>
          <w:numId w:val="1"/>
        </w:numPr>
        <w:tabs>
          <w:tab w:val="left" w:pos="1207"/>
        </w:tabs>
        <w:spacing w:beforeLines="20" w:before="48" w:afterLines="20" w:after="48" w:line="276" w:lineRule="auto"/>
        <w:ind w:right="219"/>
        <w:jc w:val="both"/>
        <w:rPr>
          <w:rFonts w:ascii="Arial Narrow" w:hAnsi="Arial Narrow" w:cstheme="minorHAnsi"/>
        </w:rPr>
      </w:pPr>
      <w:r w:rsidRPr="00C013E5">
        <w:rPr>
          <w:rFonts w:ascii="Arial Narrow" w:hAnsi="Arial Narrow" w:cstheme="minorHAnsi"/>
          <w:color w:val="000009"/>
        </w:rPr>
        <w:t>Wszelkie spory, mogące powstać z tytułu niniejszej umowy, będą rozstrzygane przez sąd właściwy miejscowo dla siedziby Zamawiającego.</w:t>
      </w:r>
    </w:p>
    <w:p w14:paraId="4E90EB24" w14:textId="77777777" w:rsidR="00AE0DEF" w:rsidRPr="00C013E5" w:rsidRDefault="00AE0DEF" w:rsidP="00AE0DEF">
      <w:pPr>
        <w:numPr>
          <w:ilvl w:val="0"/>
          <w:numId w:val="1"/>
        </w:numPr>
        <w:tabs>
          <w:tab w:val="left" w:pos="1207"/>
        </w:tabs>
        <w:spacing w:beforeLines="20" w:before="48" w:afterLines="20" w:after="48" w:line="276" w:lineRule="auto"/>
        <w:ind w:right="221"/>
        <w:jc w:val="both"/>
        <w:rPr>
          <w:rFonts w:ascii="Arial Narrow" w:hAnsi="Arial Narrow" w:cstheme="minorHAnsi"/>
        </w:rPr>
      </w:pPr>
      <w:r w:rsidRPr="00C013E5">
        <w:rPr>
          <w:rFonts w:ascii="Arial Narrow" w:hAnsi="Arial Narrow" w:cstheme="minorHAnsi"/>
          <w:color w:val="000009"/>
        </w:rPr>
        <w:t xml:space="preserve">Umowa podlega prawu polskiemu. W sprawach nie uregulowanych niniejszą umową stosuje się przepisy </w:t>
      </w:r>
      <w:r w:rsidRPr="00C013E5">
        <w:rPr>
          <w:rFonts w:ascii="Arial Narrow" w:hAnsi="Arial Narrow" w:cstheme="minorHAnsi"/>
          <w:color w:val="000009"/>
        </w:rPr>
        <w:lastRenderedPageBreak/>
        <w:t xml:space="preserve">ogólnie obowiązującego prawa, w szczególności ustawy z dnia 23 kwietnia 1964 r. Kodeks cywilny (Dz. U. 2020 r. poz. 1740 ze zm.), ustawy z dnia 7 lipca 1994 r. prawo budowlane (Dz. U. 2020 r. poz. 1333 ze </w:t>
      </w:r>
      <w:proofErr w:type="spellStart"/>
      <w:r w:rsidRPr="00C013E5">
        <w:rPr>
          <w:rFonts w:ascii="Arial Narrow" w:hAnsi="Arial Narrow" w:cstheme="minorHAnsi"/>
          <w:color w:val="000009"/>
        </w:rPr>
        <w:t>zm</w:t>
      </w:r>
      <w:proofErr w:type="spellEnd"/>
      <w:r w:rsidRPr="00C013E5">
        <w:rPr>
          <w:rFonts w:ascii="Arial Narrow" w:hAnsi="Arial Narrow" w:cstheme="minorHAnsi"/>
          <w:color w:val="000009"/>
        </w:rPr>
        <w:t>).</w:t>
      </w:r>
    </w:p>
    <w:p w14:paraId="2899B61F" w14:textId="77777777" w:rsidR="00AE0DEF" w:rsidRPr="00C013E5" w:rsidRDefault="00AE0DEF" w:rsidP="00AE0DEF">
      <w:pPr>
        <w:numPr>
          <w:ilvl w:val="0"/>
          <w:numId w:val="1"/>
        </w:numPr>
        <w:tabs>
          <w:tab w:val="left" w:pos="1207"/>
        </w:tabs>
        <w:spacing w:beforeLines="20" w:before="48" w:afterLines="20" w:after="48" w:line="276" w:lineRule="auto"/>
        <w:ind w:right="220"/>
        <w:jc w:val="both"/>
        <w:rPr>
          <w:rFonts w:ascii="Arial Narrow" w:hAnsi="Arial Narrow" w:cstheme="minorHAnsi"/>
        </w:rPr>
      </w:pPr>
      <w:r w:rsidRPr="00C013E5">
        <w:rPr>
          <w:rFonts w:ascii="Arial Narrow" w:hAnsi="Arial Narrow" w:cstheme="minorHAnsi"/>
          <w:color w:val="000009"/>
        </w:rPr>
        <w:t xml:space="preserve">Umowę sporządzono w trzech jednobrzmiących egzemplarzach, dwa dla Zamawiającego i jeden egzemplarz dla Wykonawcy. </w:t>
      </w:r>
    </w:p>
    <w:p w14:paraId="2BEC8846" w14:textId="77777777" w:rsidR="00AE0DEF" w:rsidRPr="00C013E5" w:rsidRDefault="00AE0DEF" w:rsidP="00AE0DEF">
      <w:pPr>
        <w:numPr>
          <w:ilvl w:val="0"/>
          <w:numId w:val="1"/>
        </w:numPr>
        <w:tabs>
          <w:tab w:val="left" w:pos="1207"/>
        </w:tabs>
        <w:spacing w:beforeLines="20" w:before="48" w:afterLines="20" w:after="48" w:line="276" w:lineRule="auto"/>
        <w:ind w:right="220"/>
        <w:jc w:val="both"/>
        <w:rPr>
          <w:rFonts w:ascii="Arial Narrow" w:hAnsi="Arial Narrow" w:cstheme="minorHAnsi"/>
        </w:rPr>
      </w:pPr>
      <w:r w:rsidRPr="00C013E5">
        <w:rPr>
          <w:rFonts w:ascii="Arial Narrow" w:hAnsi="Arial Narrow" w:cstheme="minorHAnsi"/>
        </w:rPr>
        <w:t>Integralną część umowy stanowią załączniki:</w:t>
      </w:r>
    </w:p>
    <w:p w14:paraId="2C34A412" w14:textId="77777777" w:rsidR="00AE0DEF" w:rsidRPr="00C013E5" w:rsidRDefault="00AE0DEF" w:rsidP="00AE0DEF">
      <w:pPr>
        <w:pStyle w:val="Akapitzlist"/>
        <w:numPr>
          <w:ilvl w:val="0"/>
          <w:numId w:val="30"/>
        </w:numPr>
        <w:tabs>
          <w:tab w:val="left" w:pos="1205"/>
          <w:tab w:val="left" w:pos="1207"/>
        </w:tabs>
        <w:spacing w:beforeLines="20" w:before="48" w:afterLines="20" w:after="48" w:line="276" w:lineRule="auto"/>
        <w:ind w:right="217"/>
        <w:rPr>
          <w:rFonts w:ascii="Arial Narrow" w:hAnsi="Arial Narrow" w:cstheme="minorHAnsi"/>
        </w:rPr>
      </w:pPr>
      <w:r w:rsidRPr="00C013E5">
        <w:rPr>
          <w:rFonts w:ascii="Arial Narrow" w:hAnsi="Arial Narrow" w:cstheme="minorHAnsi"/>
        </w:rPr>
        <w:t>Opis Przedmiotu Zamówienia</w:t>
      </w:r>
    </w:p>
    <w:p w14:paraId="7A871AAE" w14:textId="77777777" w:rsidR="00AE0DEF" w:rsidRPr="00C013E5" w:rsidRDefault="00AE0DEF" w:rsidP="00AE0DEF">
      <w:pPr>
        <w:pStyle w:val="Akapitzlist"/>
        <w:numPr>
          <w:ilvl w:val="0"/>
          <w:numId w:val="30"/>
        </w:numPr>
        <w:tabs>
          <w:tab w:val="left" w:pos="1205"/>
          <w:tab w:val="left" w:pos="1207"/>
        </w:tabs>
        <w:spacing w:beforeLines="20" w:before="48" w:afterLines="20" w:after="48" w:line="276" w:lineRule="auto"/>
        <w:ind w:right="217"/>
        <w:rPr>
          <w:rFonts w:ascii="Arial Narrow" w:hAnsi="Arial Narrow" w:cstheme="minorHAnsi"/>
        </w:rPr>
      </w:pPr>
      <w:r w:rsidRPr="00C013E5">
        <w:rPr>
          <w:rFonts w:ascii="Arial Narrow" w:hAnsi="Arial Narrow" w:cstheme="minorHAnsi"/>
        </w:rPr>
        <w:t>oferta Wykonawcy;</w:t>
      </w:r>
    </w:p>
    <w:p w14:paraId="2C1784BE" w14:textId="77777777" w:rsidR="00AE0DEF" w:rsidRPr="00C013E5" w:rsidRDefault="00AE0DEF" w:rsidP="00AE0DEF">
      <w:pPr>
        <w:pStyle w:val="Akapitzlist"/>
        <w:numPr>
          <w:ilvl w:val="0"/>
          <w:numId w:val="30"/>
        </w:numPr>
        <w:tabs>
          <w:tab w:val="left" w:pos="1205"/>
          <w:tab w:val="left" w:pos="1207"/>
        </w:tabs>
        <w:spacing w:beforeLines="20" w:before="48" w:afterLines="20" w:after="48" w:line="276" w:lineRule="auto"/>
        <w:ind w:right="217"/>
        <w:rPr>
          <w:rFonts w:ascii="Arial Narrow" w:hAnsi="Arial Narrow" w:cstheme="minorHAnsi"/>
        </w:rPr>
      </w:pPr>
      <w:r w:rsidRPr="00C013E5">
        <w:rPr>
          <w:rFonts w:ascii="Arial Narrow" w:hAnsi="Arial Narrow" w:cstheme="minorHAnsi"/>
        </w:rPr>
        <w:t>dokumenty ubezpieczenia OC;</w:t>
      </w:r>
    </w:p>
    <w:p w14:paraId="1D4C267F" w14:textId="77777777" w:rsidR="00AE0DEF" w:rsidRPr="00C013E5" w:rsidRDefault="00AE0DEF" w:rsidP="00AE0DEF">
      <w:pPr>
        <w:pStyle w:val="Akapitzlist"/>
        <w:numPr>
          <w:ilvl w:val="0"/>
          <w:numId w:val="30"/>
        </w:numPr>
        <w:tabs>
          <w:tab w:val="left" w:pos="1205"/>
          <w:tab w:val="left" w:pos="1207"/>
        </w:tabs>
        <w:spacing w:beforeLines="20" w:before="48" w:afterLines="20" w:after="48" w:line="276" w:lineRule="auto"/>
        <w:ind w:right="217"/>
        <w:rPr>
          <w:rFonts w:ascii="Arial Narrow" w:hAnsi="Arial Narrow" w:cstheme="minorHAnsi"/>
        </w:rPr>
      </w:pPr>
      <w:r w:rsidRPr="00C013E5">
        <w:rPr>
          <w:rFonts w:ascii="Arial Narrow" w:hAnsi="Arial Narrow" w:cstheme="minorHAnsi"/>
        </w:rPr>
        <w:t>dowód wniesienia zabezpieczenia należytego wykonania umowy.</w:t>
      </w:r>
    </w:p>
    <w:p w14:paraId="0D6D95D4" w14:textId="77777777" w:rsidR="00AE0DEF" w:rsidRPr="00C013E5" w:rsidRDefault="00AE0DEF" w:rsidP="00AE0DEF">
      <w:pPr>
        <w:tabs>
          <w:tab w:val="left" w:pos="1207"/>
        </w:tabs>
        <w:spacing w:beforeLines="20" w:before="48" w:afterLines="20" w:after="48" w:line="276" w:lineRule="auto"/>
        <w:ind w:left="1206" w:right="220"/>
        <w:jc w:val="both"/>
        <w:rPr>
          <w:rFonts w:ascii="Arial Narrow" w:hAnsi="Arial Narrow" w:cstheme="minorHAnsi"/>
        </w:rPr>
      </w:pPr>
    </w:p>
    <w:p w14:paraId="4019A8A1" w14:textId="77777777" w:rsidR="00AE0DEF" w:rsidRPr="00C013E5" w:rsidRDefault="00AE0DEF" w:rsidP="00AE0DEF">
      <w:pPr>
        <w:spacing w:beforeLines="20" w:before="48" w:afterLines="20" w:after="48" w:line="276" w:lineRule="auto"/>
        <w:rPr>
          <w:rFonts w:ascii="Arial Narrow" w:hAnsi="Arial Narrow" w:cstheme="minorHAnsi"/>
        </w:rPr>
      </w:pPr>
    </w:p>
    <w:p w14:paraId="3366EE53" w14:textId="77777777" w:rsidR="00AE0DEF" w:rsidRPr="00C013E5" w:rsidRDefault="00AE0DEF" w:rsidP="00AE0DEF">
      <w:pPr>
        <w:spacing w:beforeLines="20" w:before="48" w:afterLines="20" w:after="48" w:line="276" w:lineRule="auto"/>
        <w:rPr>
          <w:rFonts w:ascii="Arial Narrow" w:hAnsi="Arial Narrow" w:cstheme="minorHAnsi"/>
        </w:rPr>
      </w:pPr>
    </w:p>
    <w:p w14:paraId="0ED1A4B9" w14:textId="77777777" w:rsidR="00AE0DEF" w:rsidRPr="00C013E5" w:rsidRDefault="00AE0DEF" w:rsidP="00AE0DEF">
      <w:pPr>
        <w:spacing w:beforeLines="20" w:before="48" w:afterLines="20" w:after="48" w:line="276" w:lineRule="auto"/>
        <w:rPr>
          <w:rFonts w:ascii="Arial Narrow" w:hAnsi="Arial Narrow" w:cstheme="minorHAnsi"/>
        </w:rPr>
      </w:pPr>
    </w:p>
    <w:p w14:paraId="1BA8F406" w14:textId="77777777" w:rsidR="00AE0DEF" w:rsidRPr="00C013E5" w:rsidRDefault="00AE0DEF" w:rsidP="00AE0DEF">
      <w:pPr>
        <w:spacing w:beforeLines="20" w:before="48" w:afterLines="20" w:after="48" w:line="276" w:lineRule="auto"/>
        <w:rPr>
          <w:rFonts w:ascii="Arial Narrow" w:hAnsi="Arial Narrow" w:cstheme="minorHAnsi"/>
        </w:rPr>
      </w:pPr>
    </w:p>
    <w:p w14:paraId="3BA6411A" w14:textId="77777777" w:rsidR="00AE0DEF" w:rsidRPr="00C013E5" w:rsidRDefault="00AE0DEF" w:rsidP="00AE0DEF">
      <w:pPr>
        <w:spacing w:beforeLines="20" w:before="48" w:afterLines="20" w:after="48" w:line="276" w:lineRule="auto"/>
        <w:rPr>
          <w:rFonts w:ascii="Arial Narrow" w:hAnsi="Arial Narrow" w:cstheme="minorHAnsi"/>
        </w:rPr>
      </w:pPr>
    </w:p>
    <w:p w14:paraId="741C61C0" w14:textId="77777777" w:rsidR="00AE0DEF" w:rsidRPr="00C013E5" w:rsidRDefault="00AE0DEF" w:rsidP="00AE0DEF">
      <w:pPr>
        <w:pStyle w:val="Tekstpodstawowy"/>
        <w:spacing w:beforeLines="20" w:before="48" w:afterLines="20" w:after="48" w:line="276" w:lineRule="auto"/>
        <w:ind w:left="1276" w:right="213"/>
        <w:jc w:val="both"/>
        <w:rPr>
          <w:rFonts w:ascii="Arial Narrow" w:hAnsi="Arial Narrow" w:cstheme="minorHAnsi"/>
          <w:sz w:val="22"/>
          <w:szCs w:val="22"/>
        </w:rPr>
      </w:pPr>
      <w:r w:rsidRPr="00C013E5">
        <w:rPr>
          <w:rFonts w:ascii="Arial Narrow" w:hAnsi="Arial Narrow" w:cstheme="minorHAnsi"/>
          <w:sz w:val="22"/>
          <w:szCs w:val="22"/>
        </w:rPr>
        <w:t>……………………………….</w:t>
      </w:r>
      <w:r w:rsidRPr="00C013E5">
        <w:rPr>
          <w:rFonts w:ascii="Arial Narrow" w:hAnsi="Arial Narrow" w:cstheme="minorHAnsi"/>
          <w:sz w:val="22"/>
          <w:szCs w:val="22"/>
        </w:rPr>
        <w:tab/>
      </w:r>
      <w:r w:rsidRPr="00C013E5">
        <w:rPr>
          <w:rFonts w:ascii="Arial Narrow" w:hAnsi="Arial Narrow" w:cstheme="minorHAnsi"/>
          <w:sz w:val="22"/>
          <w:szCs w:val="22"/>
        </w:rPr>
        <w:tab/>
      </w:r>
      <w:r w:rsidRPr="00C013E5">
        <w:rPr>
          <w:rFonts w:ascii="Arial Narrow" w:hAnsi="Arial Narrow" w:cstheme="minorHAnsi"/>
          <w:sz w:val="22"/>
          <w:szCs w:val="22"/>
        </w:rPr>
        <w:tab/>
      </w:r>
      <w:r w:rsidRPr="00C013E5">
        <w:rPr>
          <w:rFonts w:ascii="Arial Narrow" w:hAnsi="Arial Narrow" w:cstheme="minorHAnsi"/>
          <w:sz w:val="22"/>
          <w:szCs w:val="22"/>
        </w:rPr>
        <w:tab/>
      </w:r>
      <w:r w:rsidRPr="00C013E5">
        <w:rPr>
          <w:rFonts w:ascii="Arial Narrow" w:hAnsi="Arial Narrow" w:cstheme="minorHAnsi"/>
          <w:sz w:val="22"/>
          <w:szCs w:val="22"/>
        </w:rPr>
        <w:tab/>
      </w:r>
      <w:r w:rsidRPr="00C013E5">
        <w:rPr>
          <w:rFonts w:ascii="Arial Narrow" w:hAnsi="Arial Narrow" w:cstheme="minorHAnsi"/>
          <w:sz w:val="22"/>
          <w:szCs w:val="22"/>
        </w:rPr>
        <w:tab/>
        <w:t>……………………………….</w:t>
      </w:r>
    </w:p>
    <w:p w14:paraId="7FDF04BF" w14:textId="77777777" w:rsidR="00AE0DEF" w:rsidRPr="00AA7483" w:rsidRDefault="00AE0DEF" w:rsidP="00AE0DEF">
      <w:pPr>
        <w:pStyle w:val="Tekstpodstawowy"/>
        <w:spacing w:beforeLines="20" w:before="48" w:afterLines="20" w:after="48" w:line="276" w:lineRule="auto"/>
        <w:ind w:left="1276" w:right="213"/>
        <w:jc w:val="both"/>
        <w:rPr>
          <w:rFonts w:ascii="Arial Narrow" w:hAnsi="Arial Narrow" w:cstheme="minorHAnsi"/>
          <w:sz w:val="22"/>
          <w:szCs w:val="22"/>
        </w:rPr>
      </w:pPr>
      <w:r w:rsidRPr="00C013E5">
        <w:rPr>
          <w:rFonts w:ascii="Arial Narrow" w:hAnsi="Arial Narrow" w:cstheme="minorHAnsi"/>
          <w:sz w:val="22"/>
          <w:szCs w:val="22"/>
        </w:rPr>
        <w:t xml:space="preserve">    Zamawiający </w:t>
      </w:r>
      <w:r w:rsidRPr="00C013E5">
        <w:rPr>
          <w:rFonts w:ascii="Arial Narrow" w:hAnsi="Arial Narrow" w:cstheme="minorHAnsi"/>
          <w:sz w:val="22"/>
          <w:szCs w:val="22"/>
        </w:rPr>
        <w:tab/>
      </w:r>
      <w:r w:rsidRPr="00C013E5">
        <w:rPr>
          <w:rFonts w:ascii="Arial Narrow" w:hAnsi="Arial Narrow" w:cstheme="minorHAnsi"/>
          <w:sz w:val="22"/>
          <w:szCs w:val="22"/>
        </w:rPr>
        <w:tab/>
      </w:r>
      <w:r w:rsidRPr="00C013E5">
        <w:rPr>
          <w:rFonts w:ascii="Arial Narrow" w:hAnsi="Arial Narrow" w:cstheme="minorHAnsi"/>
          <w:sz w:val="22"/>
          <w:szCs w:val="22"/>
        </w:rPr>
        <w:tab/>
      </w:r>
      <w:r w:rsidRPr="00C013E5">
        <w:rPr>
          <w:rFonts w:ascii="Arial Narrow" w:hAnsi="Arial Narrow" w:cstheme="minorHAnsi"/>
          <w:sz w:val="22"/>
          <w:szCs w:val="22"/>
        </w:rPr>
        <w:tab/>
      </w:r>
      <w:r w:rsidRPr="00C013E5">
        <w:rPr>
          <w:rFonts w:ascii="Arial Narrow" w:hAnsi="Arial Narrow" w:cstheme="minorHAnsi"/>
          <w:sz w:val="22"/>
          <w:szCs w:val="22"/>
        </w:rPr>
        <w:tab/>
      </w:r>
      <w:r w:rsidRPr="00C013E5">
        <w:rPr>
          <w:rFonts w:ascii="Arial Narrow" w:hAnsi="Arial Narrow" w:cstheme="minorHAnsi"/>
          <w:sz w:val="22"/>
          <w:szCs w:val="22"/>
        </w:rPr>
        <w:tab/>
      </w:r>
      <w:r w:rsidRPr="00C013E5">
        <w:rPr>
          <w:rFonts w:ascii="Arial Narrow" w:hAnsi="Arial Narrow" w:cstheme="minorHAnsi"/>
          <w:sz w:val="22"/>
          <w:szCs w:val="22"/>
        </w:rPr>
        <w:tab/>
        <w:t xml:space="preserve">     Wykonawca</w:t>
      </w:r>
    </w:p>
    <w:p w14:paraId="6BF4A840" w14:textId="77777777" w:rsidR="00E707C8" w:rsidRDefault="00E707C8"/>
    <w:sectPr w:rsidR="00E707C8" w:rsidSect="00CB5116">
      <w:footerReference w:type="default" r:id="rId8"/>
      <w:pgSz w:w="11910" w:h="16840"/>
      <w:pgMar w:top="1320" w:right="1200" w:bottom="1360" w:left="640" w:header="0" w:footer="116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5165C" w14:textId="77777777" w:rsidR="00355A15" w:rsidRDefault="00355A15">
      <w:r>
        <w:separator/>
      </w:r>
    </w:p>
  </w:endnote>
  <w:endnote w:type="continuationSeparator" w:id="0">
    <w:p w14:paraId="2B8DD43F" w14:textId="77777777" w:rsidR="00355A15" w:rsidRDefault="00355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516473"/>
      <w:docPartObj>
        <w:docPartGallery w:val="Page Numbers (Bottom of Page)"/>
        <w:docPartUnique/>
      </w:docPartObj>
    </w:sdtPr>
    <w:sdtEndPr/>
    <w:sdtContent>
      <w:p w14:paraId="2CBDB00F" w14:textId="77777777" w:rsidR="00020144" w:rsidRDefault="00C013E5">
        <w:pPr>
          <w:pStyle w:val="Stopka"/>
          <w:jc w:val="right"/>
        </w:pPr>
        <w:r>
          <w:fldChar w:fldCharType="begin"/>
        </w:r>
        <w:r>
          <w:instrText>PAGE   \* MERGEFORMAT</w:instrText>
        </w:r>
        <w:r>
          <w:fldChar w:fldCharType="separate"/>
        </w:r>
        <w:r>
          <w:rPr>
            <w:noProof/>
          </w:rPr>
          <w:t>1</w:t>
        </w:r>
        <w:r>
          <w:rPr>
            <w:noProof/>
          </w:rPr>
          <w:fldChar w:fldCharType="end"/>
        </w:r>
      </w:p>
    </w:sdtContent>
  </w:sdt>
  <w:p w14:paraId="0417F0A4" w14:textId="77777777" w:rsidR="00020144" w:rsidRDefault="00355A1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736B8F" w14:textId="77777777" w:rsidR="00355A15" w:rsidRDefault="00355A15">
      <w:r>
        <w:separator/>
      </w:r>
    </w:p>
  </w:footnote>
  <w:footnote w:type="continuationSeparator" w:id="0">
    <w:p w14:paraId="0DF2DCAB" w14:textId="77777777" w:rsidR="00355A15" w:rsidRDefault="00355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07A32"/>
    <w:multiLevelType w:val="hybridMultilevel"/>
    <w:tmpl w:val="23E09688"/>
    <w:lvl w:ilvl="0" w:tplc="04150011">
      <w:start w:val="1"/>
      <w:numFmt w:val="decimal"/>
      <w:lvlText w:val="%1)"/>
      <w:lvlJc w:val="left"/>
      <w:pPr>
        <w:ind w:left="2646" w:hanging="360"/>
      </w:pPr>
    </w:lvl>
    <w:lvl w:ilvl="1" w:tplc="04150019" w:tentative="1">
      <w:start w:val="1"/>
      <w:numFmt w:val="lowerLetter"/>
      <w:lvlText w:val="%2."/>
      <w:lvlJc w:val="left"/>
      <w:pPr>
        <w:ind w:left="3366" w:hanging="360"/>
      </w:pPr>
    </w:lvl>
    <w:lvl w:ilvl="2" w:tplc="0415001B" w:tentative="1">
      <w:start w:val="1"/>
      <w:numFmt w:val="lowerRoman"/>
      <w:lvlText w:val="%3."/>
      <w:lvlJc w:val="right"/>
      <w:pPr>
        <w:ind w:left="4086" w:hanging="180"/>
      </w:pPr>
    </w:lvl>
    <w:lvl w:ilvl="3" w:tplc="0415000F" w:tentative="1">
      <w:start w:val="1"/>
      <w:numFmt w:val="decimal"/>
      <w:lvlText w:val="%4."/>
      <w:lvlJc w:val="left"/>
      <w:pPr>
        <w:ind w:left="4806" w:hanging="360"/>
      </w:pPr>
    </w:lvl>
    <w:lvl w:ilvl="4" w:tplc="04150019" w:tentative="1">
      <w:start w:val="1"/>
      <w:numFmt w:val="lowerLetter"/>
      <w:lvlText w:val="%5."/>
      <w:lvlJc w:val="left"/>
      <w:pPr>
        <w:ind w:left="5526" w:hanging="360"/>
      </w:pPr>
    </w:lvl>
    <w:lvl w:ilvl="5" w:tplc="0415001B" w:tentative="1">
      <w:start w:val="1"/>
      <w:numFmt w:val="lowerRoman"/>
      <w:lvlText w:val="%6."/>
      <w:lvlJc w:val="right"/>
      <w:pPr>
        <w:ind w:left="6246" w:hanging="180"/>
      </w:pPr>
    </w:lvl>
    <w:lvl w:ilvl="6" w:tplc="0415000F" w:tentative="1">
      <w:start w:val="1"/>
      <w:numFmt w:val="decimal"/>
      <w:lvlText w:val="%7."/>
      <w:lvlJc w:val="left"/>
      <w:pPr>
        <w:ind w:left="6966" w:hanging="360"/>
      </w:pPr>
    </w:lvl>
    <w:lvl w:ilvl="7" w:tplc="04150019" w:tentative="1">
      <w:start w:val="1"/>
      <w:numFmt w:val="lowerLetter"/>
      <w:lvlText w:val="%8."/>
      <w:lvlJc w:val="left"/>
      <w:pPr>
        <w:ind w:left="7686" w:hanging="360"/>
      </w:pPr>
    </w:lvl>
    <w:lvl w:ilvl="8" w:tplc="0415001B" w:tentative="1">
      <w:start w:val="1"/>
      <w:numFmt w:val="lowerRoman"/>
      <w:lvlText w:val="%9."/>
      <w:lvlJc w:val="right"/>
      <w:pPr>
        <w:ind w:left="8406" w:hanging="180"/>
      </w:pPr>
    </w:lvl>
  </w:abstractNum>
  <w:abstractNum w:abstractNumId="1" w15:restartNumberingAfterBreak="0">
    <w:nsid w:val="06307E2E"/>
    <w:multiLevelType w:val="hybridMultilevel"/>
    <w:tmpl w:val="70EECC38"/>
    <w:lvl w:ilvl="0" w:tplc="2D3CBC32">
      <w:start w:val="1"/>
      <w:numFmt w:val="decimal"/>
      <w:lvlText w:val="%1)"/>
      <w:lvlJc w:val="left"/>
      <w:pPr>
        <w:ind w:left="1281" w:hanging="360"/>
      </w:pPr>
      <w:rPr>
        <w:rFonts w:hint="default"/>
      </w:r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2" w15:restartNumberingAfterBreak="0">
    <w:nsid w:val="07E51C0B"/>
    <w:multiLevelType w:val="hybridMultilevel"/>
    <w:tmpl w:val="03DECD36"/>
    <w:lvl w:ilvl="0" w:tplc="D94262D6">
      <w:start w:val="1"/>
      <w:numFmt w:val="decimal"/>
      <w:lvlText w:val="%1)"/>
      <w:lvlJc w:val="left"/>
      <w:pPr>
        <w:ind w:left="1858" w:hanging="360"/>
      </w:pPr>
      <w:rPr>
        <w:rFonts w:hint="default"/>
      </w:rPr>
    </w:lvl>
    <w:lvl w:ilvl="1" w:tplc="04150019" w:tentative="1">
      <w:start w:val="1"/>
      <w:numFmt w:val="lowerLetter"/>
      <w:lvlText w:val="%2."/>
      <w:lvlJc w:val="left"/>
      <w:pPr>
        <w:ind w:left="2578" w:hanging="360"/>
      </w:pPr>
    </w:lvl>
    <w:lvl w:ilvl="2" w:tplc="0415001B" w:tentative="1">
      <w:start w:val="1"/>
      <w:numFmt w:val="lowerRoman"/>
      <w:lvlText w:val="%3."/>
      <w:lvlJc w:val="right"/>
      <w:pPr>
        <w:ind w:left="3298" w:hanging="180"/>
      </w:pPr>
    </w:lvl>
    <w:lvl w:ilvl="3" w:tplc="0415000F" w:tentative="1">
      <w:start w:val="1"/>
      <w:numFmt w:val="decimal"/>
      <w:lvlText w:val="%4."/>
      <w:lvlJc w:val="left"/>
      <w:pPr>
        <w:ind w:left="4018" w:hanging="360"/>
      </w:pPr>
    </w:lvl>
    <w:lvl w:ilvl="4" w:tplc="04150019" w:tentative="1">
      <w:start w:val="1"/>
      <w:numFmt w:val="lowerLetter"/>
      <w:lvlText w:val="%5."/>
      <w:lvlJc w:val="left"/>
      <w:pPr>
        <w:ind w:left="4738" w:hanging="360"/>
      </w:pPr>
    </w:lvl>
    <w:lvl w:ilvl="5" w:tplc="0415001B" w:tentative="1">
      <w:start w:val="1"/>
      <w:numFmt w:val="lowerRoman"/>
      <w:lvlText w:val="%6."/>
      <w:lvlJc w:val="right"/>
      <w:pPr>
        <w:ind w:left="5458" w:hanging="180"/>
      </w:pPr>
    </w:lvl>
    <w:lvl w:ilvl="6" w:tplc="0415000F" w:tentative="1">
      <w:start w:val="1"/>
      <w:numFmt w:val="decimal"/>
      <w:lvlText w:val="%7."/>
      <w:lvlJc w:val="left"/>
      <w:pPr>
        <w:ind w:left="6178" w:hanging="360"/>
      </w:pPr>
    </w:lvl>
    <w:lvl w:ilvl="7" w:tplc="04150019" w:tentative="1">
      <w:start w:val="1"/>
      <w:numFmt w:val="lowerLetter"/>
      <w:lvlText w:val="%8."/>
      <w:lvlJc w:val="left"/>
      <w:pPr>
        <w:ind w:left="6898" w:hanging="360"/>
      </w:pPr>
    </w:lvl>
    <w:lvl w:ilvl="8" w:tplc="0415001B" w:tentative="1">
      <w:start w:val="1"/>
      <w:numFmt w:val="lowerRoman"/>
      <w:lvlText w:val="%9."/>
      <w:lvlJc w:val="right"/>
      <w:pPr>
        <w:ind w:left="7618" w:hanging="180"/>
      </w:pPr>
    </w:lvl>
  </w:abstractNum>
  <w:abstractNum w:abstractNumId="3" w15:restartNumberingAfterBreak="0">
    <w:nsid w:val="0C473E54"/>
    <w:multiLevelType w:val="hybridMultilevel"/>
    <w:tmpl w:val="93D82A8C"/>
    <w:lvl w:ilvl="0" w:tplc="87BA8FE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C610C9DC">
      <w:start w:val="1"/>
      <w:numFmt w:val="decimal"/>
      <w:lvlText w:val="%2)"/>
      <w:lvlJc w:val="left"/>
      <w:pPr>
        <w:ind w:left="1911" w:hanging="413"/>
      </w:pPr>
      <w:rPr>
        <w:rFonts w:hint="default"/>
        <w:b w:val="0"/>
        <w:bCs w:val="0"/>
        <w:i w:val="0"/>
        <w:iCs w:val="0"/>
        <w:color w:val="000009"/>
        <w:spacing w:val="-1"/>
        <w:w w:val="99"/>
        <w:sz w:val="20"/>
        <w:szCs w:val="20"/>
        <w:lang w:val="pl-PL" w:eastAsia="en-US" w:bidi="ar-SA"/>
      </w:rPr>
    </w:lvl>
    <w:lvl w:ilvl="2" w:tplc="55E6EFB6">
      <w:numFmt w:val="bullet"/>
      <w:lvlText w:val="•"/>
      <w:lvlJc w:val="left"/>
      <w:pPr>
        <w:ind w:left="2825" w:hanging="413"/>
      </w:pPr>
      <w:rPr>
        <w:rFonts w:hint="default"/>
        <w:lang w:val="pl-PL" w:eastAsia="en-US" w:bidi="ar-SA"/>
      </w:rPr>
    </w:lvl>
    <w:lvl w:ilvl="3" w:tplc="B9B61EB8">
      <w:numFmt w:val="bullet"/>
      <w:lvlText w:val="•"/>
      <w:lvlJc w:val="left"/>
      <w:pPr>
        <w:ind w:left="3730" w:hanging="413"/>
      </w:pPr>
      <w:rPr>
        <w:rFonts w:hint="default"/>
        <w:lang w:val="pl-PL" w:eastAsia="en-US" w:bidi="ar-SA"/>
      </w:rPr>
    </w:lvl>
    <w:lvl w:ilvl="4" w:tplc="FA4E2152">
      <w:numFmt w:val="bullet"/>
      <w:lvlText w:val="•"/>
      <w:lvlJc w:val="left"/>
      <w:pPr>
        <w:ind w:left="4635" w:hanging="413"/>
      </w:pPr>
      <w:rPr>
        <w:rFonts w:hint="default"/>
        <w:lang w:val="pl-PL" w:eastAsia="en-US" w:bidi="ar-SA"/>
      </w:rPr>
    </w:lvl>
    <w:lvl w:ilvl="5" w:tplc="C40C984A">
      <w:numFmt w:val="bullet"/>
      <w:lvlText w:val="•"/>
      <w:lvlJc w:val="left"/>
      <w:pPr>
        <w:ind w:left="5540" w:hanging="413"/>
      </w:pPr>
      <w:rPr>
        <w:rFonts w:hint="default"/>
        <w:lang w:val="pl-PL" w:eastAsia="en-US" w:bidi="ar-SA"/>
      </w:rPr>
    </w:lvl>
    <w:lvl w:ilvl="6" w:tplc="E8769382">
      <w:numFmt w:val="bullet"/>
      <w:lvlText w:val="•"/>
      <w:lvlJc w:val="left"/>
      <w:pPr>
        <w:ind w:left="6445" w:hanging="413"/>
      </w:pPr>
      <w:rPr>
        <w:rFonts w:hint="default"/>
        <w:lang w:val="pl-PL" w:eastAsia="en-US" w:bidi="ar-SA"/>
      </w:rPr>
    </w:lvl>
    <w:lvl w:ilvl="7" w:tplc="74FC415C">
      <w:numFmt w:val="bullet"/>
      <w:lvlText w:val="•"/>
      <w:lvlJc w:val="left"/>
      <w:pPr>
        <w:ind w:left="7350" w:hanging="413"/>
      </w:pPr>
      <w:rPr>
        <w:rFonts w:hint="default"/>
        <w:lang w:val="pl-PL" w:eastAsia="en-US" w:bidi="ar-SA"/>
      </w:rPr>
    </w:lvl>
    <w:lvl w:ilvl="8" w:tplc="E99EF9F4">
      <w:numFmt w:val="bullet"/>
      <w:lvlText w:val="•"/>
      <w:lvlJc w:val="left"/>
      <w:pPr>
        <w:ind w:left="8256" w:hanging="413"/>
      </w:pPr>
      <w:rPr>
        <w:rFonts w:hint="default"/>
        <w:lang w:val="pl-PL" w:eastAsia="en-US" w:bidi="ar-SA"/>
      </w:rPr>
    </w:lvl>
  </w:abstractNum>
  <w:abstractNum w:abstractNumId="4" w15:restartNumberingAfterBreak="0">
    <w:nsid w:val="15E523F6"/>
    <w:multiLevelType w:val="hybridMultilevel"/>
    <w:tmpl w:val="AA4EEBD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A461E23"/>
    <w:multiLevelType w:val="hybridMultilevel"/>
    <w:tmpl w:val="1686566A"/>
    <w:lvl w:ilvl="0" w:tplc="8F7062C2">
      <w:start w:val="1"/>
      <w:numFmt w:val="decimal"/>
      <w:lvlText w:val="%1."/>
      <w:lvlJc w:val="left"/>
      <w:pPr>
        <w:ind w:left="1206" w:hanging="428"/>
      </w:pPr>
      <w:rPr>
        <w:rFonts w:ascii="Arial Narrow" w:eastAsia="Times New Roman" w:hAnsi="Arial Narrow" w:cstheme="minorHAnsi" w:hint="default"/>
        <w:b w:val="0"/>
        <w:bCs w:val="0"/>
        <w:i w:val="0"/>
        <w:iCs w:val="0"/>
        <w:color w:val="000009"/>
        <w:w w:val="100"/>
        <w:sz w:val="20"/>
        <w:szCs w:val="20"/>
        <w:lang w:val="pl-PL" w:eastAsia="en-US" w:bidi="ar-SA"/>
      </w:rPr>
    </w:lvl>
    <w:lvl w:ilvl="1" w:tplc="2C4A8AC8">
      <w:numFmt w:val="bullet"/>
      <w:lvlText w:val="•"/>
      <w:lvlJc w:val="left"/>
      <w:pPr>
        <w:ind w:left="2086" w:hanging="428"/>
      </w:pPr>
      <w:rPr>
        <w:rFonts w:hint="default"/>
        <w:lang w:val="pl-PL" w:eastAsia="en-US" w:bidi="ar-SA"/>
      </w:rPr>
    </w:lvl>
    <w:lvl w:ilvl="2" w:tplc="7C2644C6">
      <w:numFmt w:val="bullet"/>
      <w:lvlText w:val="•"/>
      <w:lvlJc w:val="left"/>
      <w:pPr>
        <w:ind w:left="2973" w:hanging="428"/>
      </w:pPr>
      <w:rPr>
        <w:rFonts w:hint="default"/>
        <w:lang w:val="pl-PL" w:eastAsia="en-US" w:bidi="ar-SA"/>
      </w:rPr>
    </w:lvl>
    <w:lvl w:ilvl="3" w:tplc="E206B300">
      <w:numFmt w:val="bullet"/>
      <w:lvlText w:val="•"/>
      <w:lvlJc w:val="left"/>
      <w:pPr>
        <w:ind w:left="3859" w:hanging="428"/>
      </w:pPr>
      <w:rPr>
        <w:rFonts w:hint="default"/>
        <w:lang w:val="pl-PL" w:eastAsia="en-US" w:bidi="ar-SA"/>
      </w:rPr>
    </w:lvl>
    <w:lvl w:ilvl="4" w:tplc="974CC4DE">
      <w:numFmt w:val="bullet"/>
      <w:lvlText w:val="•"/>
      <w:lvlJc w:val="left"/>
      <w:pPr>
        <w:ind w:left="4746" w:hanging="428"/>
      </w:pPr>
      <w:rPr>
        <w:rFonts w:hint="default"/>
        <w:lang w:val="pl-PL" w:eastAsia="en-US" w:bidi="ar-SA"/>
      </w:rPr>
    </w:lvl>
    <w:lvl w:ilvl="5" w:tplc="F724D48E">
      <w:numFmt w:val="bullet"/>
      <w:lvlText w:val="•"/>
      <w:lvlJc w:val="left"/>
      <w:pPr>
        <w:ind w:left="5633" w:hanging="428"/>
      </w:pPr>
      <w:rPr>
        <w:rFonts w:hint="default"/>
        <w:lang w:val="pl-PL" w:eastAsia="en-US" w:bidi="ar-SA"/>
      </w:rPr>
    </w:lvl>
    <w:lvl w:ilvl="6" w:tplc="DD8A77CA">
      <w:numFmt w:val="bullet"/>
      <w:lvlText w:val="•"/>
      <w:lvlJc w:val="left"/>
      <w:pPr>
        <w:ind w:left="6519" w:hanging="428"/>
      </w:pPr>
      <w:rPr>
        <w:rFonts w:hint="default"/>
        <w:lang w:val="pl-PL" w:eastAsia="en-US" w:bidi="ar-SA"/>
      </w:rPr>
    </w:lvl>
    <w:lvl w:ilvl="7" w:tplc="228E0854">
      <w:numFmt w:val="bullet"/>
      <w:lvlText w:val="•"/>
      <w:lvlJc w:val="left"/>
      <w:pPr>
        <w:ind w:left="7406" w:hanging="428"/>
      </w:pPr>
      <w:rPr>
        <w:rFonts w:hint="default"/>
        <w:lang w:val="pl-PL" w:eastAsia="en-US" w:bidi="ar-SA"/>
      </w:rPr>
    </w:lvl>
    <w:lvl w:ilvl="8" w:tplc="CD943384">
      <w:numFmt w:val="bullet"/>
      <w:lvlText w:val="•"/>
      <w:lvlJc w:val="left"/>
      <w:pPr>
        <w:ind w:left="8293" w:hanging="428"/>
      </w:pPr>
      <w:rPr>
        <w:rFonts w:hint="default"/>
        <w:lang w:val="pl-PL" w:eastAsia="en-US" w:bidi="ar-SA"/>
      </w:rPr>
    </w:lvl>
  </w:abstractNum>
  <w:abstractNum w:abstractNumId="6" w15:restartNumberingAfterBreak="0">
    <w:nsid w:val="214B6910"/>
    <w:multiLevelType w:val="hybridMultilevel"/>
    <w:tmpl w:val="FE989D6A"/>
    <w:lvl w:ilvl="0" w:tplc="8C5ACAEE">
      <w:start w:val="1"/>
      <w:numFmt w:val="decimal"/>
      <w:lvlText w:val="%1)"/>
      <w:lvlJc w:val="left"/>
      <w:pPr>
        <w:tabs>
          <w:tab w:val="num" w:pos="1080"/>
        </w:tabs>
        <w:ind w:left="1080" w:hanging="360"/>
      </w:pPr>
      <w:rPr>
        <w:rFonts w:ascii="Arial Narrow" w:eastAsia="Times New Roman" w:hAnsi="Arial Narrow" w:cs="Times New Roman" w:hint="default"/>
      </w:rPr>
    </w:lvl>
    <w:lvl w:ilvl="1" w:tplc="53541558">
      <w:start w:val="1"/>
      <w:numFmt w:val="decimal"/>
      <w:lvlText w:val="%2."/>
      <w:lvlJc w:val="left"/>
      <w:pPr>
        <w:tabs>
          <w:tab w:val="num" w:pos="1800"/>
        </w:tabs>
        <w:ind w:left="1800" w:hanging="360"/>
      </w:pPr>
    </w:lvl>
    <w:lvl w:ilvl="2" w:tplc="04150011">
      <w:start w:val="1"/>
      <w:numFmt w:val="decimal"/>
      <w:lvlText w:val="%3)"/>
      <w:lvlJc w:val="left"/>
      <w:pPr>
        <w:ind w:left="2700" w:hanging="360"/>
      </w:pPr>
    </w:lvl>
    <w:lvl w:ilvl="3" w:tplc="92D8F4D0">
      <w:start w:val="1"/>
      <w:numFmt w:val="lowerLetter"/>
      <w:lvlText w:val="%4)"/>
      <w:lvlJc w:val="left"/>
      <w:pPr>
        <w:ind w:left="3240" w:hanging="360"/>
      </w:pPr>
    </w:lvl>
    <w:lvl w:ilvl="4" w:tplc="A232D708">
      <w:start w:val="1"/>
      <w:numFmt w:val="upperLetter"/>
      <w:lvlText w:val="%5)"/>
      <w:lvlJc w:val="left"/>
      <w:pPr>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 w15:restartNumberingAfterBreak="0">
    <w:nsid w:val="24B910B5"/>
    <w:multiLevelType w:val="hybridMultilevel"/>
    <w:tmpl w:val="AA306DBC"/>
    <w:lvl w:ilvl="0" w:tplc="04150011">
      <w:start w:val="1"/>
      <w:numFmt w:val="decimal"/>
      <w:lvlText w:val="%1)"/>
      <w:lvlJc w:val="left"/>
      <w:pPr>
        <w:ind w:left="1281" w:hanging="360"/>
      </w:pPr>
      <w:rPr>
        <w:rFonts w:hint="default"/>
      </w:r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8" w15:restartNumberingAfterBreak="0">
    <w:nsid w:val="339358B5"/>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A825FEF"/>
    <w:multiLevelType w:val="hybridMultilevel"/>
    <w:tmpl w:val="4F54C8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B2E1A5C"/>
    <w:multiLevelType w:val="hybridMultilevel"/>
    <w:tmpl w:val="D47666C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C554BB6"/>
    <w:multiLevelType w:val="multilevel"/>
    <w:tmpl w:val="A830A854"/>
    <w:lvl w:ilvl="0">
      <w:numFmt w:val="decimalZero"/>
      <w:lvlText w:val="%1"/>
      <w:lvlJc w:val="left"/>
      <w:pPr>
        <w:ind w:left="585" w:hanging="585"/>
      </w:pPr>
      <w:rPr>
        <w:rFonts w:hint="default"/>
      </w:rPr>
    </w:lvl>
    <w:lvl w:ilvl="1">
      <w:start w:val="330"/>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15:restartNumberingAfterBreak="0">
    <w:nsid w:val="3E806B44"/>
    <w:multiLevelType w:val="hybridMultilevel"/>
    <w:tmpl w:val="D73CC290"/>
    <w:lvl w:ilvl="0" w:tplc="04150011">
      <w:start w:val="1"/>
      <w:numFmt w:val="decimal"/>
      <w:lvlText w:val="%1)"/>
      <w:lvlJc w:val="left"/>
      <w:pPr>
        <w:ind w:left="1069"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3ECD12AD"/>
    <w:multiLevelType w:val="hybridMultilevel"/>
    <w:tmpl w:val="85B8471A"/>
    <w:lvl w:ilvl="0" w:tplc="9CC6060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 w15:restartNumberingAfterBreak="0">
    <w:nsid w:val="42700F08"/>
    <w:multiLevelType w:val="hybridMultilevel"/>
    <w:tmpl w:val="D1C29DA8"/>
    <w:lvl w:ilvl="0" w:tplc="0415000F">
      <w:start w:val="1"/>
      <w:numFmt w:val="decimal"/>
      <w:lvlText w:val="%1."/>
      <w:lvlJc w:val="left"/>
      <w:pPr>
        <w:ind w:left="921" w:hanging="360"/>
      </w:pPr>
    </w:lvl>
    <w:lvl w:ilvl="1" w:tplc="04150019">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5" w15:restartNumberingAfterBreak="0">
    <w:nsid w:val="44007D56"/>
    <w:multiLevelType w:val="hybridMultilevel"/>
    <w:tmpl w:val="893C2214"/>
    <w:lvl w:ilvl="0" w:tplc="27C88040">
      <w:start w:val="1"/>
      <w:numFmt w:val="decimal"/>
      <w:lvlText w:val="%1)"/>
      <w:lvlJc w:val="left"/>
      <w:pPr>
        <w:ind w:left="1281" w:hanging="360"/>
      </w:pPr>
      <w:rPr>
        <w:rFonts w:hint="default"/>
      </w:rPr>
    </w:lvl>
    <w:lvl w:ilvl="1" w:tplc="04150019" w:tentative="1">
      <w:start w:val="1"/>
      <w:numFmt w:val="lowerLetter"/>
      <w:lvlText w:val="%2."/>
      <w:lvlJc w:val="left"/>
      <w:pPr>
        <w:ind w:left="2001" w:hanging="360"/>
      </w:pPr>
    </w:lvl>
    <w:lvl w:ilvl="2" w:tplc="0415001B" w:tentative="1">
      <w:start w:val="1"/>
      <w:numFmt w:val="lowerRoman"/>
      <w:lvlText w:val="%3."/>
      <w:lvlJc w:val="right"/>
      <w:pPr>
        <w:ind w:left="2721" w:hanging="180"/>
      </w:pPr>
    </w:lvl>
    <w:lvl w:ilvl="3" w:tplc="0415000F" w:tentative="1">
      <w:start w:val="1"/>
      <w:numFmt w:val="decimal"/>
      <w:lvlText w:val="%4."/>
      <w:lvlJc w:val="left"/>
      <w:pPr>
        <w:ind w:left="3441" w:hanging="360"/>
      </w:pPr>
    </w:lvl>
    <w:lvl w:ilvl="4" w:tplc="04150019" w:tentative="1">
      <w:start w:val="1"/>
      <w:numFmt w:val="lowerLetter"/>
      <w:lvlText w:val="%5."/>
      <w:lvlJc w:val="left"/>
      <w:pPr>
        <w:ind w:left="4161" w:hanging="360"/>
      </w:pPr>
    </w:lvl>
    <w:lvl w:ilvl="5" w:tplc="0415001B" w:tentative="1">
      <w:start w:val="1"/>
      <w:numFmt w:val="lowerRoman"/>
      <w:lvlText w:val="%6."/>
      <w:lvlJc w:val="right"/>
      <w:pPr>
        <w:ind w:left="4881" w:hanging="180"/>
      </w:pPr>
    </w:lvl>
    <w:lvl w:ilvl="6" w:tplc="0415000F" w:tentative="1">
      <w:start w:val="1"/>
      <w:numFmt w:val="decimal"/>
      <w:lvlText w:val="%7."/>
      <w:lvlJc w:val="left"/>
      <w:pPr>
        <w:ind w:left="5601" w:hanging="360"/>
      </w:pPr>
    </w:lvl>
    <w:lvl w:ilvl="7" w:tplc="04150019" w:tentative="1">
      <w:start w:val="1"/>
      <w:numFmt w:val="lowerLetter"/>
      <w:lvlText w:val="%8."/>
      <w:lvlJc w:val="left"/>
      <w:pPr>
        <w:ind w:left="6321" w:hanging="360"/>
      </w:pPr>
    </w:lvl>
    <w:lvl w:ilvl="8" w:tplc="0415001B" w:tentative="1">
      <w:start w:val="1"/>
      <w:numFmt w:val="lowerRoman"/>
      <w:lvlText w:val="%9."/>
      <w:lvlJc w:val="right"/>
      <w:pPr>
        <w:ind w:left="7041" w:hanging="180"/>
      </w:pPr>
    </w:lvl>
  </w:abstractNum>
  <w:abstractNum w:abstractNumId="16" w15:restartNumberingAfterBreak="0">
    <w:nsid w:val="442878BF"/>
    <w:multiLevelType w:val="hybridMultilevel"/>
    <w:tmpl w:val="DD42B41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4EB2A4D"/>
    <w:multiLevelType w:val="hybridMultilevel"/>
    <w:tmpl w:val="C0646AE0"/>
    <w:lvl w:ilvl="0" w:tplc="77F8F3F0">
      <w:start w:val="1"/>
      <w:numFmt w:val="decimal"/>
      <w:lvlText w:val="%1."/>
      <w:lvlJc w:val="left"/>
      <w:pPr>
        <w:ind w:left="1572" w:hanging="360"/>
      </w:pPr>
      <w:rPr>
        <w:rFonts w:hint="default"/>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8" w15:restartNumberingAfterBreak="0">
    <w:nsid w:val="4B78106C"/>
    <w:multiLevelType w:val="hybridMultilevel"/>
    <w:tmpl w:val="8516112E"/>
    <w:lvl w:ilvl="0" w:tplc="8C5648B2">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72F2126C">
      <w:start w:val="1"/>
      <w:numFmt w:val="decimal"/>
      <w:lvlText w:val="%2)"/>
      <w:lvlJc w:val="left"/>
      <w:pPr>
        <w:ind w:left="2218" w:hanging="720"/>
      </w:pPr>
      <w:rPr>
        <w:rFonts w:hint="default"/>
        <w:b w:val="0"/>
        <w:bCs w:val="0"/>
        <w:i w:val="0"/>
        <w:iCs w:val="0"/>
        <w:color w:val="000009"/>
        <w:spacing w:val="-1"/>
        <w:w w:val="99"/>
        <w:sz w:val="20"/>
        <w:szCs w:val="20"/>
        <w:lang w:val="pl-PL" w:eastAsia="en-US" w:bidi="ar-SA"/>
      </w:rPr>
    </w:lvl>
    <w:lvl w:ilvl="2" w:tplc="3FE0DF50">
      <w:numFmt w:val="bullet"/>
      <w:lvlText w:val="•"/>
      <w:lvlJc w:val="left"/>
      <w:pPr>
        <w:ind w:left="3091" w:hanging="720"/>
      </w:pPr>
      <w:rPr>
        <w:rFonts w:hint="default"/>
        <w:lang w:val="pl-PL" w:eastAsia="en-US" w:bidi="ar-SA"/>
      </w:rPr>
    </w:lvl>
    <w:lvl w:ilvl="3" w:tplc="A93048BC">
      <w:numFmt w:val="bullet"/>
      <w:lvlText w:val="•"/>
      <w:lvlJc w:val="left"/>
      <w:pPr>
        <w:ind w:left="3963" w:hanging="720"/>
      </w:pPr>
      <w:rPr>
        <w:rFonts w:hint="default"/>
        <w:lang w:val="pl-PL" w:eastAsia="en-US" w:bidi="ar-SA"/>
      </w:rPr>
    </w:lvl>
    <w:lvl w:ilvl="4" w:tplc="DFF8D95A">
      <w:numFmt w:val="bullet"/>
      <w:lvlText w:val="•"/>
      <w:lvlJc w:val="left"/>
      <w:pPr>
        <w:ind w:left="4835" w:hanging="720"/>
      </w:pPr>
      <w:rPr>
        <w:rFonts w:hint="default"/>
        <w:lang w:val="pl-PL" w:eastAsia="en-US" w:bidi="ar-SA"/>
      </w:rPr>
    </w:lvl>
    <w:lvl w:ilvl="5" w:tplc="0E4A807A">
      <w:numFmt w:val="bullet"/>
      <w:lvlText w:val="•"/>
      <w:lvlJc w:val="left"/>
      <w:pPr>
        <w:ind w:left="5707" w:hanging="720"/>
      </w:pPr>
      <w:rPr>
        <w:rFonts w:hint="default"/>
        <w:lang w:val="pl-PL" w:eastAsia="en-US" w:bidi="ar-SA"/>
      </w:rPr>
    </w:lvl>
    <w:lvl w:ilvl="6" w:tplc="59BCEB48">
      <w:numFmt w:val="bullet"/>
      <w:lvlText w:val="•"/>
      <w:lvlJc w:val="left"/>
      <w:pPr>
        <w:ind w:left="6579" w:hanging="720"/>
      </w:pPr>
      <w:rPr>
        <w:rFonts w:hint="default"/>
        <w:lang w:val="pl-PL" w:eastAsia="en-US" w:bidi="ar-SA"/>
      </w:rPr>
    </w:lvl>
    <w:lvl w:ilvl="7" w:tplc="C9B00532">
      <w:numFmt w:val="bullet"/>
      <w:lvlText w:val="•"/>
      <w:lvlJc w:val="left"/>
      <w:pPr>
        <w:ind w:left="7450" w:hanging="720"/>
      </w:pPr>
      <w:rPr>
        <w:rFonts w:hint="default"/>
        <w:lang w:val="pl-PL" w:eastAsia="en-US" w:bidi="ar-SA"/>
      </w:rPr>
    </w:lvl>
    <w:lvl w:ilvl="8" w:tplc="8E2EDDE8">
      <w:numFmt w:val="bullet"/>
      <w:lvlText w:val="•"/>
      <w:lvlJc w:val="left"/>
      <w:pPr>
        <w:ind w:left="8322" w:hanging="720"/>
      </w:pPr>
      <w:rPr>
        <w:rFonts w:hint="default"/>
        <w:lang w:val="pl-PL" w:eastAsia="en-US" w:bidi="ar-SA"/>
      </w:rPr>
    </w:lvl>
  </w:abstractNum>
  <w:abstractNum w:abstractNumId="19" w15:restartNumberingAfterBreak="0">
    <w:nsid w:val="4E387422"/>
    <w:multiLevelType w:val="hybridMultilevel"/>
    <w:tmpl w:val="E22AF3F4"/>
    <w:lvl w:ilvl="0" w:tplc="922E6C8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4E887C8F"/>
    <w:multiLevelType w:val="hybridMultilevel"/>
    <w:tmpl w:val="9984E5A6"/>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1" w15:restartNumberingAfterBreak="0">
    <w:nsid w:val="513108B8"/>
    <w:multiLevelType w:val="hybridMultilevel"/>
    <w:tmpl w:val="8A3CBEE4"/>
    <w:lvl w:ilvl="0" w:tplc="BF4E8A8C">
      <w:start w:val="1"/>
      <w:numFmt w:val="decimal"/>
      <w:lvlText w:val="%1."/>
      <w:lvlJc w:val="left"/>
      <w:pPr>
        <w:ind w:left="1206" w:hanging="428"/>
      </w:pPr>
      <w:rPr>
        <w:rFonts w:ascii="Arial Narrow" w:eastAsia="Times New Roman" w:hAnsi="Arial Narrow" w:cs="Times New Roman" w:hint="default"/>
        <w:b w:val="0"/>
        <w:bCs w:val="0"/>
        <w:i w:val="0"/>
        <w:iCs w:val="0"/>
        <w:color w:val="000009"/>
        <w:w w:val="100"/>
        <w:sz w:val="20"/>
        <w:szCs w:val="20"/>
        <w:lang w:val="pl-PL" w:eastAsia="en-US" w:bidi="ar-SA"/>
      </w:rPr>
    </w:lvl>
    <w:lvl w:ilvl="1" w:tplc="1E9E1414">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CA6C227C">
      <w:numFmt w:val="bullet"/>
      <w:lvlText w:val="•"/>
      <w:lvlJc w:val="left"/>
      <w:pPr>
        <w:ind w:left="2825" w:hanging="413"/>
      </w:pPr>
      <w:rPr>
        <w:rFonts w:hint="default"/>
        <w:lang w:val="pl-PL" w:eastAsia="en-US" w:bidi="ar-SA"/>
      </w:rPr>
    </w:lvl>
    <w:lvl w:ilvl="3" w:tplc="5D9C920C">
      <w:numFmt w:val="bullet"/>
      <w:lvlText w:val="•"/>
      <w:lvlJc w:val="left"/>
      <w:pPr>
        <w:ind w:left="3730" w:hanging="413"/>
      </w:pPr>
      <w:rPr>
        <w:rFonts w:hint="default"/>
        <w:lang w:val="pl-PL" w:eastAsia="en-US" w:bidi="ar-SA"/>
      </w:rPr>
    </w:lvl>
    <w:lvl w:ilvl="4" w:tplc="4CCEE1B0">
      <w:numFmt w:val="bullet"/>
      <w:lvlText w:val="•"/>
      <w:lvlJc w:val="left"/>
      <w:pPr>
        <w:ind w:left="4635" w:hanging="413"/>
      </w:pPr>
      <w:rPr>
        <w:rFonts w:hint="default"/>
        <w:lang w:val="pl-PL" w:eastAsia="en-US" w:bidi="ar-SA"/>
      </w:rPr>
    </w:lvl>
    <w:lvl w:ilvl="5" w:tplc="A6F0EF7C">
      <w:numFmt w:val="bullet"/>
      <w:lvlText w:val="•"/>
      <w:lvlJc w:val="left"/>
      <w:pPr>
        <w:ind w:left="5540" w:hanging="413"/>
      </w:pPr>
      <w:rPr>
        <w:rFonts w:hint="default"/>
        <w:lang w:val="pl-PL" w:eastAsia="en-US" w:bidi="ar-SA"/>
      </w:rPr>
    </w:lvl>
    <w:lvl w:ilvl="6" w:tplc="F732D93A">
      <w:numFmt w:val="bullet"/>
      <w:lvlText w:val="•"/>
      <w:lvlJc w:val="left"/>
      <w:pPr>
        <w:ind w:left="6445" w:hanging="413"/>
      </w:pPr>
      <w:rPr>
        <w:rFonts w:hint="default"/>
        <w:lang w:val="pl-PL" w:eastAsia="en-US" w:bidi="ar-SA"/>
      </w:rPr>
    </w:lvl>
    <w:lvl w:ilvl="7" w:tplc="2C3083AA">
      <w:numFmt w:val="bullet"/>
      <w:lvlText w:val="•"/>
      <w:lvlJc w:val="left"/>
      <w:pPr>
        <w:ind w:left="7350" w:hanging="413"/>
      </w:pPr>
      <w:rPr>
        <w:rFonts w:hint="default"/>
        <w:lang w:val="pl-PL" w:eastAsia="en-US" w:bidi="ar-SA"/>
      </w:rPr>
    </w:lvl>
    <w:lvl w:ilvl="8" w:tplc="98E8A37C">
      <w:numFmt w:val="bullet"/>
      <w:lvlText w:val="•"/>
      <w:lvlJc w:val="left"/>
      <w:pPr>
        <w:ind w:left="8256" w:hanging="413"/>
      </w:pPr>
      <w:rPr>
        <w:rFonts w:hint="default"/>
        <w:lang w:val="pl-PL" w:eastAsia="en-US" w:bidi="ar-SA"/>
      </w:rPr>
    </w:lvl>
  </w:abstractNum>
  <w:abstractNum w:abstractNumId="22" w15:restartNumberingAfterBreak="0">
    <w:nsid w:val="51B12F7E"/>
    <w:multiLevelType w:val="hybridMultilevel"/>
    <w:tmpl w:val="6B7CFBA8"/>
    <w:name w:val="WW8Num22"/>
    <w:lvl w:ilvl="0" w:tplc="92C64460">
      <w:start w:val="1"/>
      <w:numFmt w:val="lowerLetter"/>
      <w:lvlText w:val="%1)"/>
      <w:lvlJc w:val="left"/>
      <w:pPr>
        <w:tabs>
          <w:tab w:val="num" w:pos="1071"/>
        </w:tabs>
        <w:ind w:left="1071" w:hanging="363"/>
      </w:pPr>
      <w:rPr>
        <w:b w:val="0"/>
        <w:bCs w:val="0"/>
      </w:rPr>
    </w:lvl>
    <w:lvl w:ilvl="1" w:tplc="04150019">
      <w:start w:val="1"/>
      <w:numFmt w:val="lowerLetter"/>
      <w:lvlText w:val="%2."/>
      <w:lvlJc w:val="left"/>
      <w:pPr>
        <w:tabs>
          <w:tab w:val="num" w:pos="1428"/>
        </w:tabs>
        <w:ind w:left="1428" w:hanging="360"/>
      </w:pPr>
    </w:lvl>
    <w:lvl w:ilvl="2" w:tplc="0415001B">
      <w:start w:val="1"/>
      <w:numFmt w:val="lowerRoman"/>
      <w:lvlText w:val="%3."/>
      <w:lvlJc w:val="right"/>
      <w:pPr>
        <w:tabs>
          <w:tab w:val="num" w:pos="2148"/>
        </w:tabs>
        <w:ind w:left="2148" w:hanging="180"/>
      </w:pPr>
    </w:lvl>
    <w:lvl w:ilvl="3" w:tplc="0415000F">
      <w:start w:val="1"/>
      <w:numFmt w:val="decimal"/>
      <w:lvlText w:val="%4."/>
      <w:lvlJc w:val="left"/>
      <w:pPr>
        <w:tabs>
          <w:tab w:val="num" w:pos="2868"/>
        </w:tabs>
        <w:ind w:left="2868" w:hanging="360"/>
      </w:pPr>
    </w:lvl>
    <w:lvl w:ilvl="4" w:tplc="04150019">
      <w:start w:val="1"/>
      <w:numFmt w:val="lowerLetter"/>
      <w:lvlText w:val="%5."/>
      <w:lvlJc w:val="left"/>
      <w:pPr>
        <w:tabs>
          <w:tab w:val="num" w:pos="3588"/>
        </w:tabs>
        <w:ind w:left="3588" w:hanging="360"/>
      </w:pPr>
    </w:lvl>
    <w:lvl w:ilvl="5" w:tplc="0415001B">
      <w:start w:val="1"/>
      <w:numFmt w:val="lowerRoman"/>
      <w:lvlText w:val="%6."/>
      <w:lvlJc w:val="right"/>
      <w:pPr>
        <w:tabs>
          <w:tab w:val="num" w:pos="4308"/>
        </w:tabs>
        <w:ind w:left="4308" w:hanging="180"/>
      </w:pPr>
    </w:lvl>
    <w:lvl w:ilvl="6" w:tplc="0415000F">
      <w:start w:val="1"/>
      <w:numFmt w:val="decimal"/>
      <w:lvlText w:val="%7."/>
      <w:lvlJc w:val="left"/>
      <w:pPr>
        <w:tabs>
          <w:tab w:val="num" w:pos="5028"/>
        </w:tabs>
        <w:ind w:left="5028" w:hanging="360"/>
      </w:pPr>
    </w:lvl>
    <w:lvl w:ilvl="7" w:tplc="04150019">
      <w:start w:val="1"/>
      <w:numFmt w:val="lowerLetter"/>
      <w:lvlText w:val="%8."/>
      <w:lvlJc w:val="left"/>
      <w:pPr>
        <w:tabs>
          <w:tab w:val="num" w:pos="5748"/>
        </w:tabs>
        <w:ind w:left="5748" w:hanging="360"/>
      </w:pPr>
    </w:lvl>
    <w:lvl w:ilvl="8" w:tplc="0415001B">
      <w:start w:val="1"/>
      <w:numFmt w:val="lowerRoman"/>
      <w:lvlText w:val="%9."/>
      <w:lvlJc w:val="right"/>
      <w:pPr>
        <w:tabs>
          <w:tab w:val="num" w:pos="6468"/>
        </w:tabs>
        <w:ind w:left="6468" w:hanging="180"/>
      </w:pPr>
    </w:lvl>
  </w:abstractNum>
  <w:abstractNum w:abstractNumId="23" w15:restartNumberingAfterBreak="0">
    <w:nsid w:val="5CCC37BB"/>
    <w:multiLevelType w:val="hybridMultilevel"/>
    <w:tmpl w:val="8C0C317A"/>
    <w:lvl w:ilvl="0" w:tplc="04150011">
      <w:start w:val="1"/>
      <w:numFmt w:val="decimal"/>
      <w:lvlText w:val="%1)"/>
      <w:lvlJc w:val="left"/>
      <w:pPr>
        <w:ind w:left="1926" w:hanging="360"/>
      </w:pPr>
    </w:lvl>
    <w:lvl w:ilvl="1" w:tplc="04150019" w:tentative="1">
      <w:start w:val="1"/>
      <w:numFmt w:val="lowerLetter"/>
      <w:lvlText w:val="%2."/>
      <w:lvlJc w:val="left"/>
      <w:pPr>
        <w:ind w:left="2646" w:hanging="360"/>
      </w:pPr>
    </w:lvl>
    <w:lvl w:ilvl="2" w:tplc="0415001B" w:tentative="1">
      <w:start w:val="1"/>
      <w:numFmt w:val="lowerRoman"/>
      <w:lvlText w:val="%3."/>
      <w:lvlJc w:val="right"/>
      <w:pPr>
        <w:ind w:left="3366" w:hanging="180"/>
      </w:pPr>
    </w:lvl>
    <w:lvl w:ilvl="3" w:tplc="0415000F" w:tentative="1">
      <w:start w:val="1"/>
      <w:numFmt w:val="decimal"/>
      <w:lvlText w:val="%4."/>
      <w:lvlJc w:val="left"/>
      <w:pPr>
        <w:ind w:left="4086" w:hanging="360"/>
      </w:pPr>
    </w:lvl>
    <w:lvl w:ilvl="4" w:tplc="04150019" w:tentative="1">
      <w:start w:val="1"/>
      <w:numFmt w:val="lowerLetter"/>
      <w:lvlText w:val="%5."/>
      <w:lvlJc w:val="left"/>
      <w:pPr>
        <w:ind w:left="4806" w:hanging="360"/>
      </w:pPr>
    </w:lvl>
    <w:lvl w:ilvl="5" w:tplc="0415001B" w:tentative="1">
      <w:start w:val="1"/>
      <w:numFmt w:val="lowerRoman"/>
      <w:lvlText w:val="%6."/>
      <w:lvlJc w:val="right"/>
      <w:pPr>
        <w:ind w:left="5526" w:hanging="180"/>
      </w:pPr>
    </w:lvl>
    <w:lvl w:ilvl="6" w:tplc="0415000F" w:tentative="1">
      <w:start w:val="1"/>
      <w:numFmt w:val="decimal"/>
      <w:lvlText w:val="%7."/>
      <w:lvlJc w:val="left"/>
      <w:pPr>
        <w:ind w:left="6246" w:hanging="360"/>
      </w:pPr>
    </w:lvl>
    <w:lvl w:ilvl="7" w:tplc="04150019" w:tentative="1">
      <w:start w:val="1"/>
      <w:numFmt w:val="lowerLetter"/>
      <w:lvlText w:val="%8."/>
      <w:lvlJc w:val="left"/>
      <w:pPr>
        <w:ind w:left="6966" w:hanging="360"/>
      </w:pPr>
    </w:lvl>
    <w:lvl w:ilvl="8" w:tplc="0415001B" w:tentative="1">
      <w:start w:val="1"/>
      <w:numFmt w:val="lowerRoman"/>
      <w:lvlText w:val="%9."/>
      <w:lvlJc w:val="right"/>
      <w:pPr>
        <w:ind w:left="7686" w:hanging="180"/>
      </w:pPr>
    </w:lvl>
  </w:abstractNum>
  <w:abstractNum w:abstractNumId="24" w15:restartNumberingAfterBreak="0">
    <w:nsid w:val="6125130C"/>
    <w:multiLevelType w:val="hybridMultilevel"/>
    <w:tmpl w:val="8308587A"/>
    <w:lvl w:ilvl="0" w:tplc="04150011">
      <w:start w:val="2"/>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AB5620"/>
    <w:multiLevelType w:val="hybridMultilevel"/>
    <w:tmpl w:val="F482EAE0"/>
    <w:lvl w:ilvl="0" w:tplc="0415000F">
      <w:start w:val="1"/>
      <w:numFmt w:val="decimal"/>
      <w:lvlText w:val="%1."/>
      <w:lvlJc w:val="left"/>
      <w:pPr>
        <w:ind w:left="360" w:hanging="360"/>
      </w:pPr>
    </w:lvl>
    <w:lvl w:ilvl="1" w:tplc="249A6C5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EF06CA"/>
    <w:multiLevelType w:val="hybridMultilevel"/>
    <w:tmpl w:val="BBA8A48A"/>
    <w:lvl w:ilvl="0" w:tplc="F60838E0">
      <w:start w:val="1"/>
      <w:numFmt w:val="decimal"/>
      <w:lvlText w:val="%1."/>
      <w:lvlJc w:val="left"/>
      <w:pPr>
        <w:ind w:left="1498" w:hanging="720"/>
      </w:pPr>
      <w:rPr>
        <w:rFonts w:ascii="Arial Narrow" w:eastAsia="Times New Roman" w:hAnsi="Arial Narrow" w:cs="Times New Roman" w:hint="default"/>
        <w:b w:val="0"/>
        <w:bCs w:val="0"/>
        <w:i w:val="0"/>
        <w:iCs w:val="0"/>
        <w:color w:val="000009"/>
        <w:w w:val="100"/>
        <w:sz w:val="20"/>
        <w:szCs w:val="20"/>
        <w:lang w:val="pl-PL" w:eastAsia="en-US" w:bidi="ar-SA"/>
      </w:rPr>
    </w:lvl>
    <w:lvl w:ilvl="1" w:tplc="FD8ECA90">
      <w:start w:val="1"/>
      <w:numFmt w:val="lowerLetter"/>
      <w:lvlText w:val="%2)"/>
      <w:lvlJc w:val="left"/>
      <w:pPr>
        <w:ind w:left="1911" w:hanging="413"/>
      </w:pPr>
      <w:rPr>
        <w:rFonts w:ascii="Times New Roman" w:eastAsia="Times New Roman" w:hAnsi="Times New Roman" w:cs="Times New Roman" w:hint="default"/>
        <w:b w:val="0"/>
        <w:bCs w:val="0"/>
        <w:i w:val="0"/>
        <w:iCs w:val="0"/>
        <w:color w:val="000009"/>
        <w:spacing w:val="-1"/>
        <w:w w:val="99"/>
        <w:sz w:val="24"/>
        <w:szCs w:val="24"/>
        <w:lang w:val="pl-PL" w:eastAsia="en-US" w:bidi="ar-SA"/>
      </w:rPr>
    </w:lvl>
    <w:lvl w:ilvl="2" w:tplc="8FE27A60">
      <w:numFmt w:val="bullet"/>
      <w:lvlText w:val="•"/>
      <w:lvlJc w:val="left"/>
      <w:pPr>
        <w:ind w:left="2825" w:hanging="413"/>
      </w:pPr>
      <w:rPr>
        <w:rFonts w:hint="default"/>
        <w:lang w:val="pl-PL" w:eastAsia="en-US" w:bidi="ar-SA"/>
      </w:rPr>
    </w:lvl>
    <w:lvl w:ilvl="3" w:tplc="5658ECEA">
      <w:numFmt w:val="bullet"/>
      <w:lvlText w:val="•"/>
      <w:lvlJc w:val="left"/>
      <w:pPr>
        <w:ind w:left="3730" w:hanging="413"/>
      </w:pPr>
      <w:rPr>
        <w:rFonts w:hint="default"/>
        <w:lang w:val="pl-PL" w:eastAsia="en-US" w:bidi="ar-SA"/>
      </w:rPr>
    </w:lvl>
    <w:lvl w:ilvl="4" w:tplc="59126D7E">
      <w:numFmt w:val="bullet"/>
      <w:lvlText w:val="•"/>
      <w:lvlJc w:val="left"/>
      <w:pPr>
        <w:ind w:left="4635" w:hanging="413"/>
      </w:pPr>
      <w:rPr>
        <w:rFonts w:hint="default"/>
        <w:lang w:val="pl-PL" w:eastAsia="en-US" w:bidi="ar-SA"/>
      </w:rPr>
    </w:lvl>
    <w:lvl w:ilvl="5" w:tplc="E384E84C">
      <w:numFmt w:val="bullet"/>
      <w:lvlText w:val="•"/>
      <w:lvlJc w:val="left"/>
      <w:pPr>
        <w:ind w:left="5540" w:hanging="413"/>
      </w:pPr>
      <w:rPr>
        <w:rFonts w:hint="default"/>
        <w:lang w:val="pl-PL" w:eastAsia="en-US" w:bidi="ar-SA"/>
      </w:rPr>
    </w:lvl>
    <w:lvl w:ilvl="6" w:tplc="544E8776">
      <w:numFmt w:val="bullet"/>
      <w:lvlText w:val="•"/>
      <w:lvlJc w:val="left"/>
      <w:pPr>
        <w:ind w:left="6445" w:hanging="413"/>
      </w:pPr>
      <w:rPr>
        <w:rFonts w:hint="default"/>
        <w:lang w:val="pl-PL" w:eastAsia="en-US" w:bidi="ar-SA"/>
      </w:rPr>
    </w:lvl>
    <w:lvl w:ilvl="7" w:tplc="415AAC94">
      <w:numFmt w:val="bullet"/>
      <w:lvlText w:val="•"/>
      <w:lvlJc w:val="left"/>
      <w:pPr>
        <w:ind w:left="7350" w:hanging="413"/>
      </w:pPr>
      <w:rPr>
        <w:rFonts w:hint="default"/>
        <w:lang w:val="pl-PL" w:eastAsia="en-US" w:bidi="ar-SA"/>
      </w:rPr>
    </w:lvl>
    <w:lvl w:ilvl="8" w:tplc="29527B24">
      <w:numFmt w:val="bullet"/>
      <w:lvlText w:val="•"/>
      <w:lvlJc w:val="left"/>
      <w:pPr>
        <w:ind w:left="8256" w:hanging="413"/>
      </w:pPr>
      <w:rPr>
        <w:rFonts w:hint="default"/>
        <w:lang w:val="pl-PL" w:eastAsia="en-US" w:bidi="ar-SA"/>
      </w:rPr>
    </w:lvl>
  </w:abstractNum>
  <w:abstractNum w:abstractNumId="27" w15:restartNumberingAfterBreak="0">
    <w:nsid w:val="6A3A7BE9"/>
    <w:multiLevelType w:val="multilevel"/>
    <w:tmpl w:val="C0BC66F8"/>
    <w:lvl w:ilvl="0">
      <w:start w:val="1"/>
      <w:numFmt w:val="decimal"/>
      <w:pStyle w:val="Umowanumerowanie"/>
      <w:lvlText w:val="%1."/>
      <w:lvlJc w:val="right"/>
      <w:pPr>
        <w:ind w:left="397" w:hanging="113"/>
      </w:pPr>
      <w:rPr>
        <w:rFonts w:ascii="Verdana" w:hAnsi="Verdana" w:cs="Times New Roman" w:hint="default"/>
        <w:b w:val="0"/>
        <w:bCs w:val="0"/>
        <w:i w:val="0"/>
        <w:iCs w:val="0"/>
        <w:caps w:val="0"/>
        <w:smallCaps w:val="0"/>
        <w:strike w:val="0"/>
        <w:dstrike w:val="0"/>
        <w:snapToGrid w:val="0"/>
        <w:vanish w:val="0"/>
        <w:color w:val="000000"/>
        <w:spacing w:val="0"/>
        <w:w w:val="0"/>
        <w:kern w:val="0"/>
        <w:position w:val="0"/>
        <w:sz w:val="18"/>
        <w:szCs w:val="18"/>
        <w:u w:val="none" w:color="000000"/>
        <w:effect w:val="none"/>
        <w:vertAlign w:val="baseline"/>
        <w:em w:val="none"/>
      </w:rPr>
    </w:lvl>
    <w:lvl w:ilvl="1">
      <w:start w:val="1"/>
      <w:numFmt w:val="decimal"/>
      <w:lvlText w:val="%2)"/>
      <w:lvlJc w:val="right"/>
      <w:pPr>
        <w:ind w:left="794" w:hanging="113"/>
      </w:pPr>
      <w:rPr>
        <w:rFonts w:ascii="Arial Narrow" w:eastAsia="Times New Roman" w:hAnsi="Arial Narrow" w:cs="Times New Roman"/>
        <w:sz w:val="22"/>
      </w:rPr>
    </w:lvl>
    <w:lvl w:ilvl="2">
      <w:start w:val="1"/>
      <w:numFmt w:val="lowerLetter"/>
      <w:lvlText w:val="%3)"/>
      <w:lvlJc w:val="right"/>
      <w:pPr>
        <w:ind w:left="1191" w:hanging="113"/>
      </w:pPr>
      <w:rPr>
        <w:rFonts w:ascii="Arial Narrow" w:hAnsi="Arial Narrow" w:hint="default"/>
        <w:sz w:val="22"/>
      </w:rPr>
    </w:lvl>
    <w:lvl w:ilvl="3">
      <w:start w:val="1"/>
      <w:numFmt w:val="bullet"/>
      <w:lvlText w:val=""/>
      <w:lvlJc w:val="left"/>
      <w:pPr>
        <w:ind w:left="1588" w:hanging="284"/>
      </w:pPr>
      <w:rPr>
        <w:rFonts w:ascii="Symbol" w:hAnsi="Symbol" w:hint="default"/>
        <w:sz w:val="22"/>
      </w:rPr>
    </w:lvl>
    <w:lvl w:ilvl="4">
      <w:start w:val="1"/>
      <w:numFmt w:val="lowerLetter"/>
      <w:lvlText w:val="%5."/>
      <w:lvlJc w:val="left"/>
      <w:pPr>
        <w:ind w:left="1985" w:hanging="113"/>
      </w:pPr>
      <w:rPr>
        <w:rFonts w:hint="default"/>
      </w:rPr>
    </w:lvl>
    <w:lvl w:ilvl="5">
      <w:start w:val="1"/>
      <w:numFmt w:val="lowerRoman"/>
      <w:lvlText w:val="%6."/>
      <w:lvlJc w:val="right"/>
      <w:pPr>
        <w:ind w:left="2382" w:hanging="113"/>
      </w:pPr>
      <w:rPr>
        <w:rFonts w:hint="default"/>
      </w:rPr>
    </w:lvl>
    <w:lvl w:ilvl="6">
      <w:start w:val="1"/>
      <w:numFmt w:val="decimal"/>
      <w:lvlText w:val="%7."/>
      <w:lvlJc w:val="left"/>
      <w:pPr>
        <w:ind w:left="2779" w:hanging="113"/>
      </w:pPr>
      <w:rPr>
        <w:rFonts w:hint="default"/>
      </w:rPr>
    </w:lvl>
    <w:lvl w:ilvl="7">
      <w:start w:val="1"/>
      <w:numFmt w:val="lowerLetter"/>
      <w:lvlText w:val="%8."/>
      <w:lvlJc w:val="left"/>
      <w:pPr>
        <w:ind w:left="3176" w:hanging="113"/>
      </w:pPr>
      <w:rPr>
        <w:rFonts w:hint="default"/>
      </w:rPr>
    </w:lvl>
    <w:lvl w:ilvl="8">
      <w:start w:val="1"/>
      <w:numFmt w:val="lowerRoman"/>
      <w:lvlText w:val="%9."/>
      <w:lvlJc w:val="right"/>
      <w:pPr>
        <w:ind w:left="3573" w:hanging="113"/>
      </w:pPr>
      <w:rPr>
        <w:rFonts w:hint="default"/>
      </w:rPr>
    </w:lvl>
  </w:abstractNum>
  <w:abstractNum w:abstractNumId="28" w15:restartNumberingAfterBreak="0">
    <w:nsid w:val="6E8A74EC"/>
    <w:multiLevelType w:val="hybridMultilevel"/>
    <w:tmpl w:val="295E5652"/>
    <w:lvl w:ilvl="0" w:tplc="EFC0620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71436FD8"/>
    <w:multiLevelType w:val="hybridMultilevel"/>
    <w:tmpl w:val="0E9482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2D17C2D"/>
    <w:multiLevelType w:val="hybridMultilevel"/>
    <w:tmpl w:val="52445A00"/>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AB63C2"/>
    <w:multiLevelType w:val="hybridMultilevel"/>
    <w:tmpl w:val="89B2EE86"/>
    <w:lvl w:ilvl="0" w:tplc="04150011">
      <w:start w:val="1"/>
      <w:numFmt w:val="decimal"/>
      <w:lvlText w:val="%1)"/>
      <w:lvlJc w:val="left"/>
      <w:pPr>
        <w:ind w:left="1065" w:hanging="360"/>
      </w:pPr>
    </w:lvl>
    <w:lvl w:ilvl="1" w:tplc="0415000F">
      <w:start w:val="1"/>
      <w:numFmt w:val="decimal"/>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2" w15:restartNumberingAfterBreak="0">
    <w:nsid w:val="7AF855D8"/>
    <w:multiLevelType w:val="hybridMultilevel"/>
    <w:tmpl w:val="32263CCE"/>
    <w:lvl w:ilvl="0" w:tplc="EC60DB14">
      <w:start w:val="1"/>
      <w:numFmt w:val="decimal"/>
      <w:lvlText w:val="%1."/>
      <w:lvlJc w:val="left"/>
      <w:pPr>
        <w:ind w:left="1211" w:hanging="360"/>
      </w:pPr>
      <w:rPr>
        <w:rFonts w:hint="default"/>
        <w:b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num w:numId="1">
    <w:abstractNumId w:val="5"/>
  </w:num>
  <w:num w:numId="2">
    <w:abstractNumId w:val="21"/>
  </w:num>
  <w:num w:numId="3">
    <w:abstractNumId w:val="26"/>
  </w:num>
  <w:num w:numId="4">
    <w:abstractNumId w:val="3"/>
  </w:num>
  <w:num w:numId="5">
    <w:abstractNumId w:val="18"/>
  </w:num>
  <w:num w:numId="6">
    <w:abstractNumId w:val="2"/>
  </w:num>
  <w:num w:numId="7">
    <w:abstractNumId w:val="7"/>
  </w:num>
  <w:num w:numId="8">
    <w:abstractNumId w:val="2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3"/>
  </w:num>
  <w:num w:numId="15">
    <w:abstractNumId w:val="0"/>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7"/>
  </w:num>
  <w:num w:numId="19">
    <w:abstractNumId w:val="19"/>
  </w:num>
  <w:num w:numId="20">
    <w:abstractNumId w:val="13"/>
  </w:num>
  <w:num w:numId="21">
    <w:abstractNumId w:val="25"/>
  </w:num>
  <w:num w:numId="22">
    <w:abstractNumId w:val="12"/>
  </w:num>
  <w:num w:numId="23">
    <w:abstractNumId w:val="22"/>
  </w:num>
  <w:num w:numId="24">
    <w:abstractNumId w:val="3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31"/>
  </w:num>
  <w:num w:numId="30">
    <w:abstractNumId w:val="20"/>
  </w:num>
  <w:num w:numId="31">
    <w:abstractNumId w:val="14"/>
  </w:num>
  <w:num w:numId="32">
    <w:abstractNumId w:val="1"/>
  </w:num>
  <w:num w:numId="33">
    <w:abstractNumId w:val="1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7C8"/>
    <w:rsid w:val="000977AE"/>
    <w:rsid w:val="002233AF"/>
    <w:rsid w:val="00252FB6"/>
    <w:rsid w:val="00355A15"/>
    <w:rsid w:val="00366385"/>
    <w:rsid w:val="003959F4"/>
    <w:rsid w:val="004B606C"/>
    <w:rsid w:val="005E4620"/>
    <w:rsid w:val="006E4CB8"/>
    <w:rsid w:val="007561CA"/>
    <w:rsid w:val="0088323A"/>
    <w:rsid w:val="009456E9"/>
    <w:rsid w:val="009D2BE8"/>
    <w:rsid w:val="00A8601B"/>
    <w:rsid w:val="00AE0DEF"/>
    <w:rsid w:val="00B00712"/>
    <w:rsid w:val="00C013E5"/>
    <w:rsid w:val="00C35C9B"/>
    <w:rsid w:val="00CB2576"/>
    <w:rsid w:val="00D008E2"/>
    <w:rsid w:val="00D36867"/>
    <w:rsid w:val="00E707C8"/>
    <w:rsid w:val="00EB3F49"/>
    <w:rsid w:val="00F07D99"/>
    <w:rsid w:val="00F12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35CF"/>
  <w15:chartTrackingRefBased/>
  <w15:docId w15:val="{B3063329-FFCC-4B35-BCBC-F6272F08F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AE0DEF"/>
    <w:pPr>
      <w:widowControl w:val="0"/>
      <w:autoSpaceDE w:val="0"/>
      <w:autoSpaceDN w:val="0"/>
      <w:spacing w:after="0" w:line="240" w:lineRule="auto"/>
    </w:pPr>
    <w:rPr>
      <w:rFonts w:ascii="Times New Roman" w:eastAsia="Times New Roman" w:hAnsi="Times New Roman" w:cs="Times New Roman"/>
    </w:rPr>
  </w:style>
  <w:style w:type="paragraph" w:styleId="Nagwek2">
    <w:name w:val="heading 2"/>
    <w:basedOn w:val="Normalny"/>
    <w:link w:val="Nagwek2Znak"/>
    <w:uiPriority w:val="1"/>
    <w:qFormat/>
    <w:rsid w:val="00AE0DEF"/>
    <w:pPr>
      <w:ind w:left="561"/>
      <w:outlineLvl w:val="1"/>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1"/>
    <w:rsid w:val="00AE0DEF"/>
    <w:rPr>
      <w:rFonts w:ascii="Times New Roman" w:eastAsia="Times New Roman" w:hAnsi="Times New Roman" w:cs="Times New Roman"/>
      <w:b/>
      <w:bCs/>
      <w:sz w:val="24"/>
      <w:szCs w:val="24"/>
    </w:rPr>
  </w:style>
  <w:style w:type="paragraph" w:styleId="Tekstpodstawowy">
    <w:name w:val="Body Text"/>
    <w:basedOn w:val="Normalny"/>
    <w:link w:val="TekstpodstawowyZnak"/>
    <w:uiPriority w:val="1"/>
    <w:qFormat/>
    <w:rsid w:val="00AE0DEF"/>
    <w:rPr>
      <w:sz w:val="24"/>
      <w:szCs w:val="24"/>
    </w:rPr>
  </w:style>
  <w:style w:type="character" w:customStyle="1" w:styleId="TekstpodstawowyZnak">
    <w:name w:val="Tekst podstawowy Znak"/>
    <w:basedOn w:val="Domylnaczcionkaakapitu"/>
    <w:link w:val="Tekstpodstawowy"/>
    <w:uiPriority w:val="1"/>
    <w:rsid w:val="00AE0DEF"/>
    <w:rPr>
      <w:rFonts w:ascii="Times New Roman" w:eastAsia="Times New Roman" w:hAnsi="Times New Roman" w:cs="Times New Roman"/>
      <w:sz w:val="24"/>
      <w:szCs w:val="24"/>
    </w:rPr>
  </w:style>
  <w:style w:type="paragraph" w:styleId="Akapitzlist">
    <w:name w:val="List Paragraph"/>
    <w:basedOn w:val="Normalny"/>
    <w:link w:val="AkapitzlistZnak"/>
    <w:uiPriority w:val="34"/>
    <w:qFormat/>
    <w:rsid w:val="00AE0DEF"/>
    <w:pPr>
      <w:ind w:left="1206" w:hanging="428"/>
      <w:jc w:val="both"/>
    </w:pPr>
  </w:style>
  <w:style w:type="paragraph" w:styleId="Stopka">
    <w:name w:val="footer"/>
    <w:basedOn w:val="Normalny"/>
    <w:link w:val="StopkaZnak"/>
    <w:uiPriority w:val="99"/>
    <w:unhideWhenUsed/>
    <w:rsid w:val="00AE0DEF"/>
    <w:pPr>
      <w:tabs>
        <w:tab w:val="center" w:pos="4536"/>
        <w:tab w:val="right" w:pos="9072"/>
      </w:tabs>
    </w:pPr>
  </w:style>
  <w:style w:type="character" w:customStyle="1" w:styleId="StopkaZnak">
    <w:name w:val="Stopka Znak"/>
    <w:basedOn w:val="Domylnaczcionkaakapitu"/>
    <w:link w:val="Stopka"/>
    <w:uiPriority w:val="99"/>
    <w:rsid w:val="00AE0DEF"/>
    <w:rPr>
      <w:rFonts w:ascii="Times New Roman" w:eastAsia="Times New Roman" w:hAnsi="Times New Roman" w:cs="Times New Roman"/>
    </w:rPr>
  </w:style>
  <w:style w:type="character" w:styleId="Odwoaniedokomentarza">
    <w:name w:val="annotation reference"/>
    <w:basedOn w:val="Domylnaczcionkaakapitu"/>
    <w:uiPriority w:val="99"/>
    <w:semiHidden/>
    <w:unhideWhenUsed/>
    <w:rsid w:val="00AE0DEF"/>
    <w:rPr>
      <w:sz w:val="16"/>
      <w:szCs w:val="16"/>
    </w:rPr>
  </w:style>
  <w:style w:type="paragraph" w:styleId="Tekstkomentarza">
    <w:name w:val="annotation text"/>
    <w:basedOn w:val="Normalny"/>
    <w:link w:val="TekstkomentarzaZnak"/>
    <w:uiPriority w:val="99"/>
    <w:semiHidden/>
    <w:unhideWhenUsed/>
    <w:rsid w:val="00AE0DEF"/>
    <w:rPr>
      <w:sz w:val="20"/>
      <w:szCs w:val="20"/>
    </w:rPr>
  </w:style>
  <w:style w:type="character" w:customStyle="1" w:styleId="TekstkomentarzaZnak">
    <w:name w:val="Tekst komentarza Znak"/>
    <w:basedOn w:val="Domylnaczcionkaakapitu"/>
    <w:link w:val="Tekstkomentarza"/>
    <w:uiPriority w:val="99"/>
    <w:semiHidden/>
    <w:rsid w:val="00AE0DEF"/>
    <w:rPr>
      <w:rFonts w:ascii="Times New Roman" w:eastAsia="Times New Roman" w:hAnsi="Times New Roman" w:cs="Times New Roman"/>
      <w:sz w:val="20"/>
      <w:szCs w:val="20"/>
    </w:rPr>
  </w:style>
  <w:style w:type="paragraph" w:customStyle="1" w:styleId="Umowanumerowanie">
    <w:name w:val="Umowa numerowanie"/>
    <w:basedOn w:val="Normalny"/>
    <w:link w:val="UmowanumerowanieZnak"/>
    <w:qFormat/>
    <w:rsid w:val="00AE0DEF"/>
    <w:pPr>
      <w:widowControl/>
      <w:numPr>
        <w:numId w:val="8"/>
      </w:numPr>
      <w:autoSpaceDE/>
      <w:autoSpaceDN/>
      <w:jc w:val="both"/>
    </w:pPr>
    <w:rPr>
      <w:rFonts w:ascii="Arial Narrow" w:hAnsi="Arial Narrow"/>
      <w:szCs w:val="17"/>
    </w:rPr>
  </w:style>
  <w:style w:type="paragraph" w:customStyle="1" w:styleId="Default">
    <w:name w:val="Default"/>
    <w:rsid w:val="00AE0DE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link w:val="Akapitzlist"/>
    <w:uiPriority w:val="34"/>
    <w:locked/>
    <w:rsid w:val="00AE0DEF"/>
    <w:rPr>
      <w:rFonts w:ascii="Times New Roman" w:eastAsia="Times New Roman" w:hAnsi="Times New Roman" w:cs="Times New Roman"/>
    </w:rPr>
  </w:style>
  <w:style w:type="paragraph" w:styleId="Tekstpodstawowywcity">
    <w:name w:val="Body Text Indent"/>
    <w:basedOn w:val="Normalny"/>
    <w:link w:val="TekstpodstawowywcityZnak"/>
    <w:uiPriority w:val="99"/>
    <w:semiHidden/>
    <w:unhideWhenUsed/>
    <w:rsid w:val="00AE0DEF"/>
    <w:pPr>
      <w:spacing w:after="120"/>
      <w:ind w:left="283"/>
    </w:pPr>
  </w:style>
  <w:style w:type="character" w:customStyle="1" w:styleId="TekstpodstawowywcityZnak">
    <w:name w:val="Tekst podstawowy wcięty Znak"/>
    <w:basedOn w:val="Domylnaczcionkaakapitu"/>
    <w:link w:val="Tekstpodstawowywcity"/>
    <w:uiPriority w:val="99"/>
    <w:semiHidden/>
    <w:rsid w:val="00AE0DEF"/>
    <w:rPr>
      <w:rFonts w:ascii="Times New Roman" w:eastAsia="Times New Roman" w:hAnsi="Times New Roman" w:cs="Times New Roman"/>
    </w:rPr>
  </w:style>
  <w:style w:type="paragraph" w:styleId="Tekstprzypisukocowego">
    <w:name w:val="endnote text"/>
    <w:basedOn w:val="Normalny"/>
    <w:link w:val="TekstprzypisukocowegoZnak"/>
    <w:rsid w:val="00AE0DEF"/>
    <w:pPr>
      <w:widowControl/>
      <w:autoSpaceDE/>
      <w:autoSpaceDN/>
    </w:pPr>
    <w:rPr>
      <w:sz w:val="20"/>
      <w:szCs w:val="20"/>
      <w:lang w:eastAsia="pl-PL"/>
    </w:rPr>
  </w:style>
  <w:style w:type="character" w:customStyle="1" w:styleId="TekstprzypisukocowegoZnak">
    <w:name w:val="Tekst przypisu końcowego Znak"/>
    <w:basedOn w:val="Domylnaczcionkaakapitu"/>
    <w:link w:val="Tekstprzypisukocowego"/>
    <w:rsid w:val="00AE0DEF"/>
    <w:rPr>
      <w:rFonts w:ascii="Times New Roman" w:eastAsia="Times New Roman" w:hAnsi="Times New Roman" w:cs="Times New Roman"/>
      <w:sz w:val="20"/>
      <w:szCs w:val="20"/>
      <w:lang w:eastAsia="pl-PL"/>
    </w:rPr>
  </w:style>
  <w:style w:type="character" w:customStyle="1" w:styleId="FontStyle23">
    <w:name w:val="Font Style23"/>
    <w:uiPriority w:val="99"/>
    <w:rsid w:val="00AE0DEF"/>
    <w:rPr>
      <w:rFonts w:ascii="Arial Narrow" w:hAnsi="Arial Narrow" w:cs="Arial Narrow"/>
      <w:sz w:val="22"/>
      <w:szCs w:val="22"/>
    </w:rPr>
  </w:style>
  <w:style w:type="character" w:customStyle="1" w:styleId="FontStyle16">
    <w:name w:val="Font Style16"/>
    <w:uiPriority w:val="99"/>
    <w:rsid w:val="00AE0DEF"/>
    <w:rPr>
      <w:rFonts w:ascii="Arial Narrow" w:hAnsi="Arial Narrow" w:cs="Arial Narrow"/>
      <w:sz w:val="20"/>
      <w:szCs w:val="20"/>
    </w:rPr>
  </w:style>
  <w:style w:type="paragraph" w:customStyle="1" w:styleId="Style3">
    <w:name w:val="Style3"/>
    <w:basedOn w:val="Normalny"/>
    <w:uiPriority w:val="99"/>
    <w:rsid w:val="00AE0DEF"/>
    <w:pPr>
      <w:adjustRightInd w:val="0"/>
      <w:spacing w:line="278" w:lineRule="exact"/>
      <w:jc w:val="both"/>
    </w:pPr>
    <w:rPr>
      <w:rFonts w:ascii="Arial Narrow" w:hAnsi="Arial Narrow"/>
      <w:sz w:val="24"/>
      <w:szCs w:val="24"/>
      <w:lang w:eastAsia="pl-PL"/>
    </w:rPr>
  </w:style>
  <w:style w:type="character" w:customStyle="1" w:styleId="FontStyle17">
    <w:name w:val="Font Style17"/>
    <w:uiPriority w:val="99"/>
    <w:rsid w:val="00AE0DEF"/>
    <w:rPr>
      <w:rFonts w:ascii="Arial Narrow" w:hAnsi="Arial Narrow" w:cs="Arial Narrow"/>
      <w:b/>
      <w:bCs/>
      <w:sz w:val="20"/>
      <w:szCs w:val="20"/>
    </w:rPr>
  </w:style>
  <w:style w:type="character" w:customStyle="1" w:styleId="UmowanumerowanieZnak">
    <w:name w:val="Umowa numerowanie Znak"/>
    <w:link w:val="Umowanumerowanie"/>
    <w:rsid w:val="00AE0DEF"/>
    <w:rPr>
      <w:rFonts w:ascii="Arial Narrow" w:eastAsia="Times New Roman" w:hAnsi="Arial Narrow" w:cs="Times New Roman"/>
      <w:szCs w:val="17"/>
    </w:rPr>
  </w:style>
  <w:style w:type="paragraph" w:styleId="Tematkomentarza">
    <w:name w:val="annotation subject"/>
    <w:basedOn w:val="Tekstkomentarza"/>
    <w:next w:val="Tekstkomentarza"/>
    <w:link w:val="TematkomentarzaZnak"/>
    <w:uiPriority w:val="99"/>
    <w:semiHidden/>
    <w:unhideWhenUsed/>
    <w:rsid w:val="00AE0DEF"/>
    <w:rPr>
      <w:b/>
      <w:bCs/>
    </w:rPr>
  </w:style>
  <w:style w:type="character" w:customStyle="1" w:styleId="TematkomentarzaZnak">
    <w:name w:val="Temat komentarza Znak"/>
    <w:basedOn w:val="TekstkomentarzaZnak"/>
    <w:link w:val="Tematkomentarza"/>
    <w:uiPriority w:val="99"/>
    <w:semiHidden/>
    <w:rsid w:val="00AE0DE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425B8-69C8-4B60-B906-579CC922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6202</Words>
  <Characters>37217</Characters>
  <Application>Microsoft Office Word</Application>
  <DocSecurity>0</DocSecurity>
  <Lines>310</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Jankowska Patrycja</dc:creator>
  <cp:keywords/>
  <dc:description/>
  <cp:lastModifiedBy>Jankowska Patrycja</cp:lastModifiedBy>
  <cp:revision>12</cp:revision>
  <dcterms:created xsi:type="dcterms:W3CDTF">2021-09-23T08:24:00Z</dcterms:created>
  <dcterms:modified xsi:type="dcterms:W3CDTF">2021-09-28T08:11:00Z</dcterms:modified>
</cp:coreProperties>
</file>